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F9FE8" w14:textId="7D0D99C8" w:rsidR="00391F69" w:rsidRDefault="3CF86AEA" w:rsidP="3C04F219">
      <w:pPr>
        <w:pStyle w:val="s3"/>
        <w:spacing w:before="240" w:beforeAutospacing="0" w:after="240" w:afterAutospacing="0"/>
        <w:rPr>
          <w:rStyle w:val="bumpedfont15"/>
          <w:b/>
          <w:bCs/>
          <w:color w:val="000000" w:themeColor="text1"/>
          <w:sz w:val="28"/>
          <w:szCs w:val="28"/>
        </w:rPr>
      </w:pPr>
      <w:r w:rsidRPr="3C04F219">
        <w:rPr>
          <w:rStyle w:val="bumpedfont15"/>
          <w:b/>
          <w:bCs/>
          <w:color w:val="000000" w:themeColor="text1"/>
          <w:sz w:val="28"/>
          <w:szCs w:val="28"/>
        </w:rPr>
        <w:t>УДК</w:t>
      </w:r>
      <w:r w:rsidR="6FCDA592" w:rsidRPr="3C04F219">
        <w:rPr>
          <w:rStyle w:val="bumpedfont15"/>
          <w:b/>
          <w:bCs/>
          <w:color w:val="000000" w:themeColor="text1"/>
          <w:sz w:val="28"/>
          <w:szCs w:val="28"/>
        </w:rPr>
        <w:t xml:space="preserve">: </w:t>
      </w:r>
      <w:r w:rsidR="6FCDA592" w:rsidRPr="3C04F219">
        <w:rPr>
          <w:b/>
          <w:bCs/>
          <w:sz w:val="28"/>
          <w:szCs w:val="28"/>
        </w:rPr>
        <w:t>340.12:340.132.6</w:t>
      </w:r>
    </w:p>
    <w:p w14:paraId="523DD2B2" w14:textId="30845880" w:rsidR="00C27A32" w:rsidRDefault="00C27A32" w:rsidP="00C27A32">
      <w:pPr>
        <w:pStyle w:val="s3"/>
        <w:spacing w:before="180" w:beforeAutospacing="0" w:after="180" w:afterAutospacing="0"/>
        <w:rPr>
          <w:rStyle w:val="bumpedfont15"/>
          <w:b/>
          <w:bCs/>
          <w:color w:val="000000" w:themeColor="text1"/>
          <w:sz w:val="28"/>
          <w:szCs w:val="28"/>
        </w:rPr>
      </w:pPr>
      <w:r w:rsidRPr="00C27A32">
        <w:rPr>
          <w:rStyle w:val="bumpedfont15"/>
          <w:b/>
          <w:bCs/>
          <w:color w:val="000000" w:themeColor="text1"/>
          <w:sz w:val="28"/>
          <w:szCs w:val="28"/>
        </w:rPr>
        <w:t>DOI:</w:t>
      </w:r>
    </w:p>
    <w:p w14:paraId="73A0B6E2" w14:textId="77777777" w:rsidR="00EB1A72" w:rsidRDefault="00937C2F" w:rsidP="00C27A32">
      <w:pPr>
        <w:pStyle w:val="s3"/>
        <w:spacing w:before="180" w:beforeAutospacing="0" w:after="180" w:afterAutospacing="0"/>
        <w:jc w:val="center"/>
        <w:rPr>
          <w:rStyle w:val="bumpedfont15"/>
          <w:b/>
          <w:bCs/>
          <w:color w:val="000000" w:themeColor="text1"/>
          <w:sz w:val="28"/>
          <w:szCs w:val="28"/>
        </w:rPr>
      </w:pPr>
      <w:bookmarkStart w:id="0" w:name="_Hlk215215675"/>
      <w:r w:rsidRPr="00013E7C">
        <w:rPr>
          <w:rStyle w:val="bumpedfont15"/>
          <w:b/>
          <w:bCs/>
          <w:color w:val="000000" w:themeColor="text1"/>
          <w:sz w:val="28"/>
          <w:szCs w:val="28"/>
        </w:rPr>
        <w:t>Ф</w:t>
      </w:r>
      <w:r w:rsidR="00B627E3" w:rsidRPr="00013E7C">
        <w:rPr>
          <w:rStyle w:val="bumpedfont15"/>
          <w:b/>
          <w:bCs/>
          <w:color w:val="000000" w:themeColor="text1"/>
          <w:sz w:val="28"/>
          <w:szCs w:val="28"/>
        </w:rPr>
        <w:t xml:space="preserve">ілософсько-правовий аналіз чинників розвитку </w:t>
      </w:r>
    </w:p>
    <w:p w14:paraId="56F715A9" w14:textId="41018D90" w:rsidR="00937C2F" w:rsidRPr="00013E7C" w:rsidRDefault="00B627E3" w:rsidP="00C27A32">
      <w:pPr>
        <w:pStyle w:val="s3"/>
        <w:spacing w:before="180" w:beforeAutospacing="0" w:after="180" w:afterAutospacing="0"/>
        <w:jc w:val="center"/>
        <w:rPr>
          <w:rStyle w:val="bumpedfont15"/>
          <w:b/>
          <w:bCs/>
          <w:color w:val="000000" w:themeColor="text1"/>
          <w:sz w:val="28"/>
          <w:szCs w:val="28"/>
        </w:rPr>
      </w:pPr>
      <w:r w:rsidRPr="00013E7C">
        <w:rPr>
          <w:rStyle w:val="bumpedfont15"/>
          <w:b/>
          <w:bCs/>
          <w:color w:val="000000" w:themeColor="text1"/>
          <w:sz w:val="28"/>
          <w:szCs w:val="28"/>
        </w:rPr>
        <w:t xml:space="preserve">правової культури </w:t>
      </w:r>
      <w:r w:rsidR="00937C2F" w:rsidRPr="00013E7C">
        <w:rPr>
          <w:rStyle w:val="bumpedfont15"/>
          <w:b/>
          <w:bCs/>
          <w:color w:val="000000" w:themeColor="text1"/>
          <w:sz w:val="28"/>
          <w:szCs w:val="28"/>
        </w:rPr>
        <w:t>У</w:t>
      </w:r>
      <w:r w:rsidRPr="00013E7C">
        <w:rPr>
          <w:rStyle w:val="bumpedfont15"/>
          <w:b/>
          <w:bCs/>
          <w:color w:val="000000" w:themeColor="text1"/>
          <w:sz w:val="28"/>
          <w:szCs w:val="28"/>
        </w:rPr>
        <w:t>країни</w:t>
      </w:r>
    </w:p>
    <w:p w14:paraId="6006D5A6" w14:textId="1B754574" w:rsidR="00937C2F" w:rsidRPr="00013E7C" w:rsidRDefault="7040F136" w:rsidP="3C04F219">
      <w:pPr>
        <w:pStyle w:val="s5"/>
        <w:spacing w:beforeAutospacing="0" w:afterAutospacing="0"/>
        <w:jc w:val="center"/>
        <w:rPr>
          <w:rFonts w:ascii="-webkit-standard" w:hAnsi="-webkit-standard"/>
          <w:color w:val="000000"/>
        </w:rPr>
      </w:pPr>
      <w:r w:rsidRPr="3C04F219">
        <w:rPr>
          <w:rStyle w:val="bumpedfont15"/>
          <w:b/>
          <w:bCs/>
          <w:color w:val="000000" w:themeColor="text1"/>
        </w:rPr>
        <w:t xml:space="preserve">Олександр </w:t>
      </w:r>
      <w:r w:rsidR="7B87E814" w:rsidRPr="3C04F219">
        <w:rPr>
          <w:rStyle w:val="bumpedfont15"/>
          <w:b/>
          <w:bCs/>
          <w:color w:val="000000" w:themeColor="text1"/>
        </w:rPr>
        <w:t>Ігорович</w:t>
      </w:r>
      <w:r w:rsidRPr="3C04F219">
        <w:rPr>
          <w:rStyle w:val="bumpedfont15"/>
          <w:b/>
          <w:bCs/>
          <w:color w:val="000000" w:themeColor="text1"/>
        </w:rPr>
        <w:t xml:space="preserve"> Піголенко</w:t>
      </w:r>
      <w:r w:rsidR="3CF86AEA" w:rsidRPr="3C04F219">
        <w:rPr>
          <w:rStyle w:val="bumpedfont15"/>
          <w:b/>
          <w:bCs/>
          <w:color w:val="000000" w:themeColor="text1"/>
        </w:rPr>
        <w:t>*</w:t>
      </w:r>
    </w:p>
    <w:p w14:paraId="716DB928" w14:textId="44B90B34" w:rsidR="00937C2F" w:rsidRPr="00D53EFA" w:rsidRDefault="00937C2F" w:rsidP="00937C2F">
      <w:pPr>
        <w:pStyle w:val="s7"/>
        <w:spacing w:beforeAutospacing="0" w:afterAutospacing="0"/>
        <w:jc w:val="center"/>
        <w:rPr>
          <w:rFonts w:ascii="-webkit-standard" w:hAnsi="-webkit-standard"/>
          <w:i/>
          <w:iCs/>
          <w:color w:val="000000"/>
        </w:rPr>
      </w:pPr>
      <w:r w:rsidRPr="00D53EFA">
        <w:rPr>
          <w:rStyle w:val="bumpedfont15"/>
          <w:i/>
          <w:iCs/>
          <w:color w:val="000000"/>
        </w:rPr>
        <w:t>Національний юридичний університет імені Ярослава Мудрого</w:t>
      </w:r>
      <w:r w:rsidR="00D53EFA" w:rsidRPr="00D53EFA">
        <w:rPr>
          <w:rStyle w:val="bumpedfont15"/>
          <w:i/>
          <w:iCs/>
          <w:color w:val="000000"/>
        </w:rPr>
        <w:t>,</w:t>
      </w:r>
    </w:p>
    <w:p w14:paraId="196526DA" w14:textId="6D893B69" w:rsidR="00937C2F" w:rsidRPr="00D53EFA" w:rsidRDefault="00937C2F" w:rsidP="00937C2F">
      <w:pPr>
        <w:pStyle w:val="s7"/>
        <w:spacing w:beforeAutospacing="0" w:afterAutospacing="0"/>
        <w:jc w:val="center"/>
        <w:rPr>
          <w:rFonts w:ascii="-webkit-standard" w:hAnsi="-webkit-standard"/>
          <w:i/>
          <w:iCs/>
          <w:color w:val="000000"/>
        </w:rPr>
      </w:pPr>
      <w:r w:rsidRPr="00D53EFA">
        <w:rPr>
          <w:rStyle w:val="bumpedfont15"/>
          <w:i/>
          <w:iCs/>
          <w:color w:val="000000"/>
        </w:rPr>
        <w:t>Харків, Україна</w:t>
      </w:r>
    </w:p>
    <w:p w14:paraId="589026AD" w14:textId="62BF2F10" w:rsidR="00937C2F" w:rsidRPr="00D53EFA" w:rsidRDefault="00D53EFA" w:rsidP="00937C2F">
      <w:pPr>
        <w:pStyle w:val="s7"/>
        <w:spacing w:beforeAutospacing="0" w:afterAutospacing="0"/>
        <w:jc w:val="center"/>
        <w:rPr>
          <w:rFonts w:ascii="-webkit-standard" w:hAnsi="-webkit-standard"/>
          <w:i/>
          <w:iCs/>
          <w:color w:val="000000"/>
        </w:rPr>
      </w:pPr>
      <w:r w:rsidRPr="00D53EFA">
        <w:rPr>
          <w:rStyle w:val="bumpedfont15"/>
          <w:i/>
          <w:iCs/>
          <w:color w:val="000000"/>
        </w:rPr>
        <w:t>*</w:t>
      </w:r>
      <w:r w:rsidR="00937C2F" w:rsidRPr="00D53EFA">
        <w:rPr>
          <w:rStyle w:val="bumpedfont15"/>
          <w:i/>
          <w:iCs/>
          <w:color w:val="000000"/>
        </w:rPr>
        <w:t>e-mail: o.i.pigolenko@nlu.edu.ua</w:t>
      </w:r>
    </w:p>
    <w:bookmarkEnd w:id="0"/>
    <w:p w14:paraId="0DCF6ABE" w14:textId="77777777" w:rsidR="00937C2F" w:rsidRPr="002A2443" w:rsidRDefault="00937C2F" w:rsidP="00421DB5">
      <w:pPr>
        <w:widowControl w:val="0"/>
        <w:autoSpaceDE w:val="0"/>
        <w:autoSpaceDN w:val="0"/>
        <w:spacing w:before="120" w:after="120" w:line="240" w:lineRule="auto"/>
        <w:ind w:left="284"/>
        <w:outlineLvl w:val="4"/>
        <w:rPr>
          <w:rFonts w:ascii="Times New Roman" w:eastAsia="Times New Roman" w:hAnsi="Times New Roman" w:cs="Times New Roman"/>
          <w:b/>
          <w:bCs/>
          <w:spacing w:val="-2"/>
          <w:lang w:val="uk-UA"/>
        </w:rPr>
      </w:pPr>
      <w:r w:rsidRPr="002A2443">
        <w:rPr>
          <w:rFonts w:ascii="Times New Roman" w:eastAsia="Times New Roman" w:hAnsi="Times New Roman" w:cs="Times New Roman"/>
          <w:b/>
          <w:bCs/>
          <w:spacing w:val="-2"/>
          <w:lang w:val="uk-UA"/>
        </w:rPr>
        <w:t>Анотація</w:t>
      </w:r>
    </w:p>
    <w:p w14:paraId="2496B7BA" w14:textId="123ED25C" w:rsidR="00937C2F" w:rsidRPr="005D4B95" w:rsidRDefault="00937C2F" w:rsidP="00421DB5">
      <w:pPr>
        <w:pStyle w:val="a3"/>
        <w:ind w:left="284"/>
        <w:jc w:val="both"/>
        <w:rPr>
          <w:rFonts w:ascii="Times New Roman" w:hAnsi="Times New Roman" w:cs="Times New Roman"/>
          <w:i/>
          <w:iCs/>
          <w:lang w:val="uk-UA"/>
        </w:rPr>
      </w:pPr>
      <w:r w:rsidRPr="002A2443">
        <w:rPr>
          <w:rFonts w:ascii="Times New Roman" w:hAnsi="Times New Roman" w:cs="Times New Roman"/>
          <w:i/>
          <w:iCs/>
          <w:lang w:val="uk-UA"/>
        </w:rPr>
        <w:t>Дослідження присвячене філософсько-правовому аналізу правової культури України крізь призму і</w:t>
      </w:r>
      <w:r w:rsidR="00DC4CE4">
        <w:rPr>
          <w:rFonts w:ascii="Times New Roman" w:hAnsi="Times New Roman" w:cs="Times New Roman"/>
          <w:i/>
          <w:iCs/>
          <w:lang w:val="uk-UA"/>
        </w:rPr>
        <w:t>сторичного розвитку, що дає можливість</w:t>
      </w:r>
      <w:r w:rsidRPr="002A2443">
        <w:rPr>
          <w:rFonts w:ascii="Times New Roman" w:hAnsi="Times New Roman" w:cs="Times New Roman"/>
          <w:i/>
          <w:iCs/>
          <w:lang w:val="uk-UA"/>
        </w:rPr>
        <w:t xml:space="preserve"> розкрити</w:t>
      </w:r>
      <w:r w:rsidR="003E098A">
        <w:rPr>
          <w:rFonts w:ascii="Times New Roman" w:hAnsi="Times New Roman" w:cs="Times New Roman"/>
          <w:i/>
          <w:iCs/>
          <w:lang w:val="uk-UA"/>
        </w:rPr>
        <w:t xml:space="preserve"> багатовимірність цього феномену</w:t>
      </w:r>
      <w:r w:rsidRPr="002A2443">
        <w:rPr>
          <w:rFonts w:ascii="Times New Roman" w:hAnsi="Times New Roman" w:cs="Times New Roman"/>
          <w:i/>
          <w:iCs/>
          <w:lang w:val="uk-UA"/>
        </w:rPr>
        <w:t xml:space="preserve"> в контексті формування національної ідентичності та правової свідомості. Актуальність теми зумовлена необхідністю глибшого осмислення ціннісних, моральних і правових засад, які визначали траєкторію розвитку українського суспільства на різних етапах його історичного становлення. </w:t>
      </w:r>
      <w:r w:rsidRPr="00D177FD">
        <w:rPr>
          <w:rFonts w:ascii="Times New Roman" w:hAnsi="Times New Roman" w:cs="Times New Roman"/>
          <w:i/>
          <w:iCs/>
          <w:lang w:val="uk-UA"/>
        </w:rPr>
        <w:t>Метою роботи є з’ясування ключових чинників, що впливали на еволюцію правової культури, а також визначення особливостей її сучасного стану та перспектив розвитку в умовах глобалізації та інтеграційних процесів. Методологічну основу дослідження становлять</w:t>
      </w:r>
      <w:r w:rsidR="003E098A">
        <w:rPr>
          <w:rFonts w:ascii="Times New Roman" w:hAnsi="Times New Roman" w:cs="Times New Roman"/>
          <w:i/>
          <w:iCs/>
          <w:lang w:val="uk-UA"/>
        </w:rPr>
        <w:t>:</w:t>
      </w:r>
      <w:r w:rsidRPr="00D177FD">
        <w:rPr>
          <w:rFonts w:ascii="Times New Roman" w:hAnsi="Times New Roman" w:cs="Times New Roman"/>
          <w:i/>
          <w:iCs/>
          <w:lang w:val="uk-UA"/>
        </w:rPr>
        <w:t xml:space="preserve"> історико-правовий метод, який дав змогу відтворити </w:t>
      </w:r>
      <w:r w:rsidRPr="002A2443">
        <w:rPr>
          <w:rFonts w:ascii="Times New Roman" w:hAnsi="Times New Roman" w:cs="Times New Roman"/>
          <w:i/>
          <w:iCs/>
          <w:lang w:val="uk-UA"/>
        </w:rPr>
        <w:t>послідовність етапів становлення правової культури; порі</w:t>
      </w:r>
      <w:r w:rsidR="003E098A">
        <w:rPr>
          <w:rFonts w:ascii="Times New Roman" w:hAnsi="Times New Roman" w:cs="Times New Roman"/>
          <w:i/>
          <w:iCs/>
          <w:lang w:val="uk-UA"/>
        </w:rPr>
        <w:t>вняльний метод, що дозволив зі</w:t>
      </w:r>
      <w:r w:rsidRPr="002A2443">
        <w:rPr>
          <w:rFonts w:ascii="Times New Roman" w:hAnsi="Times New Roman" w:cs="Times New Roman"/>
          <w:i/>
          <w:iCs/>
          <w:lang w:val="uk-UA"/>
        </w:rPr>
        <w:t xml:space="preserve">ставити український досвід із правовими традиціями інших європейських держав, а також аксіологічний метод, спрямований на виявлення системи цінностей, які лежать в основі правових норм та інститутів. У результаті встановлено, що правова культура України формувалася під впливом поєднання кількох ключових чинників: національних традицій і звичаєвого права, європейських правових стандартів, запозичених у періоди активної інтеграції до західної цивілізації, та трансформаційних процесів, пов’язаних зі зміною політичних режимів. Особливу роль відіграли державотворчі трансформації, які супроводжувалися переосмисленням ролі права в суспільстві та зміною його ціннісних орієнтирів. Сучасна правова культура України вирізняється поєднанням </w:t>
      </w:r>
      <w:r w:rsidRPr="005D4B95">
        <w:rPr>
          <w:rFonts w:ascii="Times New Roman" w:hAnsi="Times New Roman" w:cs="Times New Roman"/>
          <w:i/>
          <w:iCs/>
          <w:lang w:val="uk-UA"/>
        </w:rPr>
        <w:t>демократичних і національних цінностей, закріплених у Конституції та міжнародних зобов’язаннях держави, із залишковими елементами правового нігіліз</w:t>
      </w:r>
      <w:r w:rsidR="00DC4CE4">
        <w:rPr>
          <w:rFonts w:ascii="Times New Roman" w:hAnsi="Times New Roman" w:cs="Times New Roman"/>
          <w:i/>
          <w:iCs/>
          <w:lang w:val="uk-UA"/>
        </w:rPr>
        <w:t>му та патерналістських настановлень</w:t>
      </w:r>
      <w:r w:rsidRPr="005D4B95">
        <w:rPr>
          <w:rFonts w:ascii="Times New Roman" w:hAnsi="Times New Roman" w:cs="Times New Roman"/>
          <w:i/>
          <w:iCs/>
          <w:lang w:val="uk-UA"/>
        </w:rPr>
        <w:t>, що є спадком попередніх історичних епох. Перспективи подальших досліджень вбачаються у вивченні механізмів підвищення рівня правової культури через систему освіти та правопросвітництва, розвиток інститутів громадянського суспільства, а також у демократичній еволюції правового середовища.</w:t>
      </w:r>
    </w:p>
    <w:p w14:paraId="451318B0" w14:textId="77777777" w:rsidR="00937C2F" w:rsidRPr="005D4B95" w:rsidRDefault="00937C2F" w:rsidP="00421DB5">
      <w:pPr>
        <w:pStyle w:val="a3"/>
        <w:ind w:left="284"/>
        <w:jc w:val="both"/>
        <w:rPr>
          <w:rFonts w:ascii="Times New Roman" w:hAnsi="Times New Roman" w:cs="Times New Roman"/>
          <w:i/>
          <w:iCs/>
          <w:lang w:val="uk-UA"/>
        </w:rPr>
      </w:pPr>
    </w:p>
    <w:p w14:paraId="08A6E1AC" w14:textId="452078DC" w:rsidR="00937C2F" w:rsidRPr="005D4B95" w:rsidRDefault="00937C2F" w:rsidP="00421DB5">
      <w:pPr>
        <w:pStyle w:val="a3"/>
        <w:ind w:left="284"/>
        <w:jc w:val="both"/>
        <w:rPr>
          <w:rFonts w:ascii="Times New Roman" w:hAnsi="Times New Roman" w:cs="Times New Roman"/>
          <w:lang w:val="uk-UA"/>
        </w:rPr>
      </w:pPr>
      <w:r w:rsidRPr="005D4B95">
        <w:rPr>
          <w:rFonts w:ascii="Times New Roman" w:hAnsi="Times New Roman" w:cs="Times New Roman"/>
          <w:b/>
          <w:lang w:val="uk-UA"/>
        </w:rPr>
        <w:t>Ключові слова:</w:t>
      </w:r>
      <w:r w:rsidRPr="005D4B95">
        <w:rPr>
          <w:rFonts w:ascii="Times New Roman" w:hAnsi="Times New Roman" w:cs="Times New Roman"/>
          <w:lang w:val="uk-UA"/>
        </w:rPr>
        <w:t xml:space="preserve"> правосвідомість</w:t>
      </w:r>
      <w:r w:rsidR="00013E7C">
        <w:rPr>
          <w:rFonts w:ascii="Times New Roman" w:hAnsi="Times New Roman" w:cs="Times New Roman"/>
          <w:lang w:val="uk-UA"/>
        </w:rPr>
        <w:t>;</w:t>
      </w:r>
      <w:r w:rsidRPr="005D4B95">
        <w:rPr>
          <w:rFonts w:ascii="Times New Roman" w:hAnsi="Times New Roman" w:cs="Times New Roman"/>
          <w:lang w:val="uk-UA"/>
        </w:rPr>
        <w:t xml:space="preserve"> правова ідентичність</w:t>
      </w:r>
      <w:r w:rsidR="00013E7C">
        <w:rPr>
          <w:rFonts w:ascii="Times New Roman" w:hAnsi="Times New Roman" w:cs="Times New Roman"/>
          <w:lang w:val="uk-UA"/>
        </w:rPr>
        <w:t>;</w:t>
      </w:r>
      <w:r w:rsidRPr="005D4B95">
        <w:rPr>
          <w:rFonts w:ascii="Times New Roman" w:hAnsi="Times New Roman" w:cs="Times New Roman"/>
          <w:lang w:val="uk-UA"/>
        </w:rPr>
        <w:t xml:space="preserve"> правові знання</w:t>
      </w:r>
      <w:r w:rsidR="00013E7C">
        <w:rPr>
          <w:rFonts w:ascii="Times New Roman" w:hAnsi="Times New Roman" w:cs="Times New Roman"/>
          <w:lang w:val="uk-UA"/>
        </w:rPr>
        <w:t>;</w:t>
      </w:r>
      <w:r w:rsidRPr="005D4B95">
        <w:rPr>
          <w:rFonts w:ascii="Times New Roman" w:hAnsi="Times New Roman" w:cs="Times New Roman"/>
          <w:lang w:val="uk-UA"/>
        </w:rPr>
        <w:t xml:space="preserve"> медіаграмотність</w:t>
      </w:r>
      <w:r w:rsidR="00E80CB1">
        <w:rPr>
          <w:rFonts w:ascii="Times New Roman" w:hAnsi="Times New Roman" w:cs="Times New Roman"/>
          <w:lang w:val="uk-UA"/>
        </w:rPr>
        <w:t>;</w:t>
      </w:r>
      <w:r w:rsidRPr="005D4B95">
        <w:rPr>
          <w:rFonts w:ascii="Times New Roman" w:hAnsi="Times New Roman" w:cs="Times New Roman"/>
          <w:lang w:val="uk-UA"/>
        </w:rPr>
        <w:t xml:space="preserve"> правозастосування.</w:t>
      </w:r>
    </w:p>
    <w:p w14:paraId="052C2CC6" w14:textId="77777777" w:rsidR="00937C2F" w:rsidRPr="002A2443" w:rsidRDefault="00937C2F" w:rsidP="00937C2F">
      <w:pPr>
        <w:pStyle w:val="a3"/>
        <w:jc w:val="both"/>
        <w:rPr>
          <w:rFonts w:ascii="Times New Roman" w:hAnsi="Times New Roman" w:cs="Times New Roman"/>
          <w:lang w:val="uk-UA"/>
        </w:rPr>
      </w:pPr>
    </w:p>
    <w:p w14:paraId="795E0F99" w14:textId="77777777" w:rsidR="0077776D" w:rsidRDefault="00937C2F" w:rsidP="0077776D">
      <w:pPr>
        <w:widowControl w:val="0"/>
        <w:autoSpaceDE w:val="0"/>
        <w:autoSpaceDN w:val="0"/>
        <w:spacing w:after="0" w:line="240" w:lineRule="auto"/>
        <w:jc w:val="center"/>
        <w:outlineLvl w:val="0"/>
        <w:rPr>
          <w:rFonts w:ascii="Times New Roman" w:hAnsi="Times New Roman" w:cs="Times New Roman"/>
          <w:b/>
          <w:color w:val="000000" w:themeColor="text1"/>
          <w:sz w:val="28"/>
          <w:szCs w:val="28"/>
        </w:rPr>
      </w:pPr>
      <w:r w:rsidRPr="000443B6">
        <w:rPr>
          <w:rFonts w:ascii="Times New Roman" w:hAnsi="Times New Roman" w:cs="Times New Roman"/>
          <w:b/>
          <w:color w:val="000000" w:themeColor="text1"/>
          <w:sz w:val="28"/>
          <w:szCs w:val="28"/>
        </w:rPr>
        <w:t>P</w:t>
      </w:r>
      <w:r w:rsidR="0077776D" w:rsidRPr="000443B6">
        <w:rPr>
          <w:rFonts w:ascii="Times New Roman" w:hAnsi="Times New Roman" w:cs="Times New Roman"/>
          <w:b/>
          <w:color w:val="000000" w:themeColor="text1"/>
          <w:sz w:val="28"/>
          <w:szCs w:val="28"/>
        </w:rPr>
        <w:t xml:space="preserve">hilosophical and Legal Analysis of Factors in the Development </w:t>
      </w:r>
    </w:p>
    <w:p w14:paraId="0ABE5EA2" w14:textId="621922EF" w:rsidR="00937C2F" w:rsidRPr="000443B6" w:rsidRDefault="0077776D" w:rsidP="0077776D">
      <w:pPr>
        <w:widowControl w:val="0"/>
        <w:autoSpaceDE w:val="0"/>
        <w:autoSpaceDN w:val="0"/>
        <w:spacing w:after="0" w:line="240" w:lineRule="auto"/>
        <w:jc w:val="center"/>
        <w:outlineLvl w:val="0"/>
        <w:rPr>
          <w:rFonts w:ascii="Times New Roman" w:eastAsia="Times New Roman" w:hAnsi="Times New Roman" w:cs="Times New Roman"/>
          <w:b/>
          <w:bCs/>
          <w:color w:val="000000" w:themeColor="text1"/>
          <w:sz w:val="28"/>
          <w:szCs w:val="28"/>
          <w:lang w:val="uk-UA"/>
        </w:rPr>
      </w:pPr>
      <w:r w:rsidRPr="000443B6">
        <w:rPr>
          <w:rFonts w:ascii="Times New Roman" w:hAnsi="Times New Roman" w:cs="Times New Roman"/>
          <w:b/>
          <w:color w:val="000000" w:themeColor="text1"/>
          <w:sz w:val="28"/>
          <w:szCs w:val="28"/>
        </w:rPr>
        <w:t>of Ukraine's Legal Culture</w:t>
      </w:r>
    </w:p>
    <w:p w14:paraId="444110E4" w14:textId="4DD1A7A5" w:rsidR="00937C2F" w:rsidRPr="0077776D" w:rsidRDefault="00937C2F" w:rsidP="00937C2F">
      <w:pPr>
        <w:widowControl w:val="0"/>
        <w:autoSpaceDE w:val="0"/>
        <w:autoSpaceDN w:val="0"/>
        <w:spacing w:before="123" w:after="0" w:line="251" w:lineRule="exact"/>
        <w:ind w:left="4"/>
        <w:jc w:val="center"/>
        <w:outlineLvl w:val="4"/>
        <w:rPr>
          <w:rFonts w:ascii="Times New Roman" w:eastAsia="Times New Roman" w:hAnsi="Times New Roman" w:cs="Times New Roman"/>
          <w:b/>
          <w:bCs/>
          <w:sz w:val="24"/>
          <w:szCs w:val="24"/>
          <w:lang w:val="uk-UA"/>
        </w:rPr>
      </w:pPr>
      <w:r w:rsidRPr="0077776D">
        <w:rPr>
          <w:rFonts w:ascii="Times New Roman" w:eastAsia="Times New Roman" w:hAnsi="Times New Roman" w:cs="Times New Roman"/>
          <w:b/>
          <w:bCs/>
          <w:sz w:val="24"/>
          <w:szCs w:val="24"/>
          <w:lang w:val="uk-UA"/>
        </w:rPr>
        <w:t>Oleksandr</w:t>
      </w:r>
      <w:r w:rsidRPr="0077776D">
        <w:rPr>
          <w:rFonts w:ascii="Times New Roman" w:eastAsia="Times New Roman" w:hAnsi="Times New Roman" w:cs="Times New Roman"/>
          <w:b/>
          <w:bCs/>
          <w:spacing w:val="-6"/>
          <w:sz w:val="24"/>
          <w:szCs w:val="24"/>
          <w:lang w:val="uk-UA"/>
        </w:rPr>
        <w:t xml:space="preserve"> </w:t>
      </w:r>
      <w:r w:rsidRPr="0077776D">
        <w:rPr>
          <w:rFonts w:ascii="Times New Roman" w:eastAsia="Times New Roman" w:hAnsi="Times New Roman" w:cs="Times New Roman"/>
          <w:b/>
          <w:bCs/>
          <w:sz w:val="24"/>
          <w:szCs w:val="24"/>
          <w:lang w:val="uk-UA"/>
        </w:rPr>
        <w:t>I.</w:t>
      </w:r>
      <w:r w:rsidRPr="0077776D">
        <w:rPr>
          <w:rFonts w:ascii="Times New Roman" w:eastAsia="Times New Roman" w:hAnsi="Times New Roman" w:cs="Times New Roman"/>
          <w:b/>
          <w:bCs/>
          <w:spacing w:val="-5"/>
          <w:sz w:val="24"/>
          <w:szCs w:val="24"/>
          <w:lang w:val="uk-UA"/>
        </w:rPr>
        <w:t xml:space="preserve"> </w:t>
      </w:r>
      <w:r w:rsidRPr="0077776D">
        <w:rPr>
          <w:rFonts w:ascii="Times New Roman" w:eastAsia="Times New Roman" w:hAnsi="Times New Roman" w:cs="Times New Roman"/>
          <w:b/>
          <w:bCs/>
          <w:spacing w:val="-2"/>
          <w:sz w:val="24"/>
          <w:szCs w:val="24"/>
          <w:lang w:val="uk-UA"/>
        </w:rPr>
        <w:t>Piholenko</w:t>
      </w:r>
      <w:r w:rsidR="00D53EFA" w:rsidRPr="00D53EFA">
        <w:rPr>
          <w:rFonts w:ascii="Times New Roman" w:eastAsia="Times New Roman" w:hAnsi="Times New Roman" w:cs="Times New Roman"/>
          <w:b/>
          <w:bCs/>
          <w:spacing w:val="-2"/>
          <w:sz w:val="24"/>
          <w:szCs w:val="24"/>
          <w:lang w:val="uk-UA"/>
        </w:rPr>
        <w:t>*</w:t>
      </w:r>
    </w:p>
    <w:p w14:paraId="439F2539" w14:textId="7F194705" w:rsidR="003914F7" w:rsidRPr="00D53EFA" w:rsidRDefault="003914F7" w:rsidP="003914F7">
      <w:pPr>
        <w:pStyle w:val="Pa5"/>
        <w:jc w:val="center"/>
        <w:rPr>
          <w:rFonts w:ascii="Times New Roman" w:hAnsi="Times New Roman" w:cs="Times New Roman"/>
          <w:i/>
          <w:iCs/>
          <w:color w:val="221E1F"/>
        </w:rPr>
      </w:pPr>
      <w:r w:rsidRPr="00D53EFA">
        <w:rPr>
          <w:rFonts w:ascii="Times New Roman" w:hAnsi="Times New Roman" w:cs="Times New Roman"/>
          <w:i/>
          <w:iCs/>
          <w:color w:val="221E1F"/>
          <w:lang w:val="en-US"/>
        </w:rPr>
        <w:t>Yaroslav Mudryi National Law University</w:t>
      </w:r>
      <w:r w:rsidR="00D53EFA" w:rsidRPr="00D53EFA">
        <w:rPr>
          <w:rFonts w:ascii="Times New Roman" w:hAnsi="Times New Roman" w:cs="Times New Roman"/>
          <w:i/>
          <w:iCs/>
          <w:color w:val="221E1F"/>
        </w:rPr>
        <w:t>,</w:t>
      </w:r>
    </w:p>
    <w:p w14:paraId="4B63E32F" w14:textId="07C6821B" w:rsidR="003914F7" w:rsidRPr="00D53EFA" w:rsidRDefault="003914F7" w:rsidP="003914F7">
      <w:pPr>
        <w:pStyle w:val="Pa5"/>
        <w:jc w:val="center"/>
        <w:rPr>
          <w:rFonts w:ascii="Times New Roman" w:hAnsi="Times New Roman" w:cs="Times New Roman"/>
          <w:i/>
          <w:iCs/>
          <w:color w:val="221E1F"/>
          <w:sz w:val="22"/>
          <w:szCs w:val="22"/>
          <w:lang w:val="en-US"/>
        </w:rPr>
      </w:pPr>
      <w:r w:rsidRPr="00D53EFA">
        <w:rPr>
          <w:rFonts w:ascii="Times New Roman" w:hAnsi="Times New Roman" w:cs="Times New Roman"/>
          <w:i/>
          <w:iCs/>
          <w:color w:val="221E1F"/>
          <w:sz w:val="22"/>
          <w:szCs w:val="22"/>
          <w:lang w:val="en-US"/>
        </w:rPr>
        <w:t>Kharkiv, Ukraine</w:t>
      </w:r>
    </w:p>
    <w:p w14:paraId="4C943143" w14:textId="7C8DFBEC" w:rsidR="00937C2F" w:rsidRPr="00D53EFA" w:rsidRDefault="00D53EFA" w:rsidP="00937C2F">
      <w:pPr>
        <w:widowControl w:val="0"/>
        <w:autoSpaceDE w:val="0"/>
        <w:autoSpaceDN w:val="0"/>
        <w:spacing w:after="0" w:line="240" w:lineRule="auto"/>
        <w:ind w:left="2983" w:right="2976"/>
        <w:jc w:val="center"/>
        <w:rPr>
          <w:rFonts w:ascii="Times New Roman" w:hAnsi="Times New Roman" w:cs="Times New Roman"/>
          <w:i/>
          <w:iCs/>
          <w:sz w:val="24"/>
          <w:szCs w:val="24"/>
          <w:lang w:val="uk-UA"/>
        </w:rPr>
      </w:pPr>
      <w:r w:rsidRPr="00D53EFA">
        <w:rPr>
          <w:rFonts w:ascii="Times New Roman" w:eastAsia="Times New Roman" w:hAnsi="Times New Roman" w:cs="Times New Roman"/>
          <w:i/>
          <w:iCs/>
          <w:sz w:val="24"/>
          <w:szCs w:val="24"/>
          <w:lang w:val="uk-UA"/>
        </w:rPr>
        <w:t>*</w:t>
      </w:r>
      <w:r w:rsidR="00937C2F" w:rsidRPr="00D53EFA">
        <w:rPr>
          <w:rFonts w:ascii="Times New Roman" w:eastAsia="Times New Roman" w:hAnsi="Times New Roman" w:cs="Times New Roman"/>
          <w:i/>
          <w:iCs/>
          <w:sz w:val="24"/>
          <w:szCs w:val="24"/>
          <w:lang w:val="uk-UA"/>
        </w:rPr>
        <w:t xml:space="preserve">e-mail: </w:t>
      </w:r>
      <w:hyperlink r:id="rId5">
        <w:r w:rsidR="00937C2F" w:rsidRPr="00D53EFA">
          <w:rPr>
            <w:rFonts w:ascii="Times New Roman" w:eastAsia="Times New Roman" w:hAnsi="Times New Roman" w:cs="Times New Roman"/>
            <w:i/>
            <w:iCs/>
            <w:sz w:val="24"/>
            <w:szCs w:val="24"/>
            <w:lang w:val="uk-UA"/>
          </w:rPr>
          <w:t>o.i.pigolenko@nlu.edu.ua</w:t>
        </w:r>
      </w:hyperlink>
    </w:p>
    <w:p w14:paraId="6C32BC1E" w14:textId="77777777" w:rsidR="00937C2F" w:rsidRPr="002A2443" w:rsidRDefault="00937C2F" w:rsidP="00937C2F">
      <w:pPr>
        <w:widowControl w:val="0"/>
        <w:autoSpaceDE w:val="0"/>
        <w:autoSpaceDN w:val="0"/>
        <w:spacing w:after="0" w:line="240" w:lineRule="auto"/>
        <w:ind w:left="2983" w:right="2976"/>
        <w:jc w:val="center"/>
        <w:rPr>
          <w:rFonts w:ascii="Times New Roman" w:eastAsia="Times New Roman" w:hAnsi="Times New Roman" w:cs="Times New Roman"/>
          <w:lang w:val="uk-UA"/>
        </w:rPr>
      </w:pPr>
    </w:p>
    <w:p w14:paraId="31EB0407" w14:textId="77777777" w:rsidR="00937C2F" w:rsidRPr="002A2443" w:rsidRDefault="00937C2F" w:rsidP="00421DB5">
      <w:pPr>
        <w:widowControl w:val="0"/>
        <w:autoSpaceDE w:val="0"/>
        <w:autoSpaceDN w:val="0"/>
        <w:spacing w:before="1" w:after="0" w:line="240" w:lineRule="auto"/>
        <w:ind w:left="284"/>
        <w:outlineLvl w:val="4"/>
        <w:rPr>
          <w:rFonts w:ascii="Times New Roman" w:eastAsia="Times New Roman" w:hAnsi="Times New Roman" w:cs="Times New Roman"/>
          <w:b/>
          <w:bCs/>
          <w:spacing w:val="-2"/>
          <w:lang w:val="uk-UA"/>
        </w:rPr>
      </w:pPr>
      <w:r w:rsidRPr="002A2443">
        <w:rPr>
          <w:rFonts w:ascii="Times New Roman" w:eastAsia="Times New Roman" w:hAnsi="Times New Roman" w:cs="Times New Roman"/>
          <w:b/>
          <w:bCs/>
          <w:spacing w:val="-2"/>
          <w:lang w:val="uk-UA"/>
        </w:rPr>
        <w:t>Abstract</w:t>
      </w:r>
    </w:p>
    <w:p w14:paraId="20065F2E" w14:textId="77777777" w:rsidR="00937C2F" w:rsidRPr="002A2443" w:rsidRDefault="00937C2F" w:rsidP="00421DB5">
      <w:pPr>
        <w:widowControl w:val="0"/>
        <w:autoSpaceDE w:val="0"/>
        <w:autoSpaceDN w:val="0"/>
        <w:spacing w:before="1" w:after="0" w:line="240" w:lineRule="auto"/>
        <w:ind w:left="284"/>
        <w:outlineLvl w:val="4"/>
        <w:rPr>
          <w:rFonts w:ascii="Times New Roman" w:eastAsia="Times New Roman" w:hAnsi="Times New Roman" w:cs="Times New Roman"/>
          <w:b/>
          <w:bCs/>
          <w:spacing w:val="-2"/>
          <w:lang w:val="uk-UA"/>
        </w:rPr>
      </w:pPr>
    </w:p>
    <w:p w14:paraId="2F7E2AFF" w14:textId="4C20DB13" w:rsidR="00937C2F" w:rsidRPr="005B4BAD" w:rsidRDefault="00937C2F" w:rsidP="00421DB5">
      <w:pPr>
        <w:pStyle w:val="whitespace-normal"/>
        <w:ind w:left="284" w:firstLine="0"/>
        <w:rPr>
          <w:b/>
          <w:bCs/>
          <w:i/>
          <w:sz w:val="22"/>
          <w:szCs w:val="22"/>
        </w:rPr>
      </w:pPr>
      <w:r w:rsidRPr="005B4BAD">
        <w:rPr>
          <w:rStyle w:val="a4"/>
          <w:b w:val="0"/>
          <w:bCs w:val="0"/>
          <w:i/>
          <w:sz w:val="22"/>
          <w:szCs w:val="22"/>
        </w:rPr>
        <w:lastRenderedPageBreak/>
        <w:t>Research is dedicated to the philosophical-legal analysis of Ukraine's legal culture through the prism of historical development, which allows revealing the multidimensionality of this phenomenon in the context of forming national identity and legal consciousness. The relevance of the topic is determined by the necessity for deeper understanding of the value-based, moral, and legal foundations that determined the trajectory of Ukrainian society's development at various stages of its historical formation. The aim of the work is to clarify the key factors that influenced the evolution of legal culture, as well as to determine the peculiarities of its current state and development prospects under conditions of globalization and integration processes. The methodological foundation of the research consists of the historical-legal method, which enabled reproducing the sequence of stages in legal culture formation; the comparative method, which allowed comparing Ukrainian experience with legal traditions of other European states, as well as the axiological method, aimed at identifying the system of values that underlie legal norms and institutions. As a result, it was established that Ukraine's legal culture was formed under the influence of a combination of several key factors: national traditions and customary law, European legal standards borrowed during periods of active integration into Western civilization, and transformational processes related to changes in political regimes. State-building transformations played a special role, which were accompanied by reconceptualizing the role of law in society and changing its value orientations. Contemporary legal culture of Ukraine is distinguished by the combination of democratic and national values, enshrined in the Constitution and international obligations of the state, with residual elements of legal nihilism and paternalistic attitudes that are a legacy of previous historical epochs. Prospects for further research are seen in studying mechanisms for raising the level of legal culture through the education system and legal education, development of civil society institutions, as well as in the democratic evolution of the legal environment.</w:t>
      </w:r>
    </w:p>
    <w:p w14:paraId="164456D3" w14:textId="556A84D2" w:rsidR="00937C2F" w:rsidRPr="00191475" w:rsidRDefault="00937C2F" w:rsidP="00421DB5">
      <w:pPr>
        <w:pStyle w:val="whitespace-normal"/>
        <w:ind w:left="284" w:firstLine="0"/>
        <w:rPr>
          <w:sz w:val="22"/>
          <w:szCs w:val="22"/>
        </w:rPr>
      </w:pPr>
      <w:r w:rsidRPr="00191475">
        <w:rPr>
          <w:rStyle w:val="a4"/>
          <w:sz w:val="22"/>
          <w:szCs w:val="22"/>
        </w:rPr>
        <w:t>Keywords:</w:t>
      </w:r>
      <w:r w:rsidRPr="00191475">
        <w:rPr>
          <w:sz w:val="22"/>
          <w:szCs w:val="22"/>
        </w:rPr>
        <w:t xml:space="preserve"> legal consciousness</w:t>
      </w:r>
      <w:r w:rsidR="00D53EFA">
        <w:rPr>
          <w:sz w:val="22"/>
          <w:szCs w:val="22"/>
          <w:lang w:val="uk-UA"/>
        </w:rPr>
        <w:t>;</w:t>
      </w:r>
      <w:r w:rsidRPr="00191475">
        <w:rPr>
          <w:sz w:val="22"/>
          <w:szCs w:val="22"/>
        </w:rPr>
        <w:t xml:space="preserve"> legal identity</w:t>
      </w:r>
      <w:r w:rsidR="00D53EFA">
        <w:rPr>
          <w:sz w:val="22"/>
          <w:szCs w:val="22"/>
          <w:lang w:val="uk-UA"/>
        </w:rPr>
        <w:t>;</w:t>
      </w:r>
      <w:r w:rsidRPr="00191475">
        <w:rPr>
          <w:sz w:val="22"/>
          <w:szCs w:val="22"/>
        </w:rPr>
        <w:t xml:space="preserve"> legal knowledge</w:t>
      </w:r>
      <w:r w:rsidR="00D53EFA">
        <w:rPr>
          <w:sz w:val="22"/>
          <w:szCs w:val="22"/>
          <w:lang w:val="uk-UA"/>
        </w:rPr>
        <w:t>;</w:t>
      </w:r>
      <w:r w:rsidRPr="00191475">
        <w:rPr>
          <w:sz w:val="22"/>
          <w:szCs w:val="22"/>
        </w:rPr>
        <w:t xml:space="preserve"> media literacy</w:t>
      </w:r>
      <w:r w:rsidR="00D53EFA">
        <w:rPr>
          <w:sz w:val="22"/>
          <w:szCs w:val="22"/>
          <w:lang w:val="uk-UA"/>
        </w:rPr>
        <w:t>;</w:t>
      </w:r>
      <w:r w:rsidRPr="00191475">
        <w:rPr>
          <w:sz w:val="22"/>
          <w:szCs w:val="22"/>
        </w:rPr>
        <w:t xml:space="preserve"> law enforcement.</w:t>
      </w:r>
    </w:p>
    <w:p w14:paraId="29575E53" w14:textId="77777777" w:rsidR="00937C2F" w:rsidRPr="00391F69" w:rsidRDefault="00937C2F" w:rsidP="00391F69">
      <w:pPr>
        <w:widowControl w:val="0"/>
        <w:autoSpaceDE w:val="0"/>
        <w:autoSpaceDN w:val="0"/>
        <w:spacing w:after="120" w:line="240" w:lineRule="auto"/>
        <w:jc w:val="both"/>
        <w:outlineLvl w:val="1"/>
        <w:rPr>
          <w:rFonts w:ascii="Times New Roman" w:eastAsia="Times New Roman" w:hAnsi="Times New Roman" w:cs="Times New Roman"/>
          <w:b/>
          <w:bCs/>
          <w:spacing w:val="-4"/>
          <w:sz w:val="24"/>
          <w:szCs w:val="24"/>
          <w:lang w:val="uk-UA"/>
        </w:rPr>
      </w:pPr>
      <w:r w:rsidRPr="00391F69">
        <w:rPr>
          <w:rFonts w:ascii="Times New Roman" w:eastAsia="Times New Roman" w:hAnsi="Times New Roman" w:cs="Times New Roman"/>
          <w:b/>
          <w:bCs/>
          <w:spacing w:val="-4"/>
          <w:sz w:val="24"/>
          <w:szCs w:val="24"/>
          <w:lang w:val="uk-UA"/>
        </w:rPr>
        <w:t>Вступ</w:t>
      </w:r>
    </w:p>
    <w:p w14:paraId="17CA53BF" w14:textId="77777777" w:rsidR="00937C2F" w:rsidRPr="00391F69" w:rsidRDefault="00937C2F" w:rsidP="00391F69">
      <w:pPr>
        <w:widowControl w:val="0"/>
        <w:autoSpaceDE w:val="0"/>
        <w:autoSpaceDN w:val="0"/>
        <w:spacing w:after="120" w:line="240" w:lineRule="auto"/>
        <w:jc w:val="both"/>
        <w:outlineLvl w:val="1"/>
        <w:rPr>
          <w:rFonts w:ascii="Times New Roman" w:eastAsia="Times New Roman" w:hAnsi="Times New Roman" w:cs="Times New Roman"/>
          <w:b/>
          <w:bCs/>
          <w:sz w:val="24"/>
          <w:szCs w:val="24"/>
          <w:lang w:val="uk-UA"/>
        </w:rPr>
      </w:pPr>
    </w:p>
    <w:p w14:paraId="17451087" w14:textId="3ABEE48E"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Актуальність філософсько-правового аналізу правової культури України зумовлена не лише потребою осмислення еволюції правових традицій, а й необхідністю виявлення закономірностей їх трансформації в умовах суспільно-політичних змін, модернізаційних процесів та зовнішніх викликів. Таке дослідження </w:t>
      </w:r>
      <w:r w:rsidR="00E80CB1" w:rsidRPr="00391F69">
        <w:rPr>
          <w:rFonts w:ascii="Times New Roman" w:hAnsi="Times New Roman" w:cs="Times New Roman"/>
          <w:sz w:val="24"/>
          <w:szCs w:val="24"/>
          <w:lang w:val="uk-UA"/>
        </w:rPr>
        <w:t>дає змогу прост</w:t>
      </w:r>
      <w:r w:rsidR="00DC4CE4" w:rsidRPr="00391F69">
        <w:rPr>
          <w:rFonts w:ascii="Times New Roman" w:hAnsi="Times New Roman" w:cs="Times New Roman"/>
          <w:sz w:val="24"/>
          <w:szCs w:val="24"/>
          <w:lang w:val="uk-UA"/>
        </w:rPr>
        <w:t xml:space="preserve">ежити, як історичне </w:t>
      </w:r>
      <w:r w:rsidR="00E80CB1" w:rsidRPr="00391F69">
        <w:rPr>
          <w:rFonts w:ascii="Times New Roman" w:hAnsi="Times New Roman" w:cs="Times New Roman"/>
          <w:sz w:val="24"/>
          <w:szCs w:val="24"/>
          <w:lang w:val="uk-UA"/>
        </w:rPr>
        <w:t>правове розуміння</w:t>
      </w:r>
      <w:r w:rsidRPr="00391F69">
        <w:rPr>
          <w:rFonts w:ascii="Times New Roman" w:hAnsi="Times New Roman" w:cs="Times New Roman"/>
          <w:sz w:val="24"/>
          <w:szCs w:val="24"/>
          <w:lang w:val="uk-UA"/>
        </w:rPr>
        <w:t xml:space="preserve"> та націо</w:t>
      </w:r>
      <w:r w:rsidR="00DC4CE4" w:rsidRPr="00391F69">
        <w:rPr>
          <w:rFonts w:ascii="Times New Roman" w:hAnsi="Times New Roman" w:cs="Times New Roman"/>
          <w:sz w:val="24"/>
          <w:szCs w:val="24"/>
          <w:lang w:val="uk-UA"/>
        </w:rPr>
        <w:t>нальні традиції відображаються в</w:t>
      </w:r>
      <w:r w:rsidRPr="00391F69">
        <w:rPr>
          <w:rFonts w:ascii="Times New Roman" w:hAnsi="Times New Roman" w:cs="Times New Roman"/>
          <w:sz w:val="24"/>
          <w:szCs w:val="24"/>
          <w:lang w:val="uk-UA"/>
        </w:rPr>
        <w:t xml:space="preserve"> сучасній правосвідомості громадян, впливають на сприйняття права</w:t>
      </w:r>
      <w:r w:rsidR="00E80CB1" w:rsidRPr="00391F69">
        <w:rPr>
          <w:rFonts w:ascii="Times New Roman" w:hAnsi="Times New Roman" w:cs="Times New Roman"/>
          <w:sz w:val="24"/>
          <w:szCs w:val="24"/>
          <w:lang w:val="uk-UA"/>
        </w:rPr>
        <w:t>,</w:t>
      </w:r>
      <w:r w:rsidRPr="00391F69">
        <w:rPr>
          <w:rFonts w:ascii="Times New Roman" w:hAnsi="Times New Roman" w:cs="Times New Roman"/>
          <w:sz w:val="24"/>
          <w:szCs w:val="24"/>
          <w:lang w:val="uk-UA"/>
        </w:rPr>
        <w:t xml:space="preserve"> визначають стратегії взаємодії між державою та суспільством. У працях останніх років простежується стійкий науковий інтерес до витоків української правової культури та способів її адаптації до сучасних правових практик, зокрема</w:t>
      </w:r>
      <w:r w:rsidR="00DC4CE4" w:rsidRPr="00391F69">
        <w:rPr>
          <w:rFonts w:ascii="Times New Roman" w:hAnsi="Times New Roman" w:cs="Times New Roman"/>
          <w:sz w:val="24"/>
          <w:szCs w:val="24"/>
          <w:lang w:val="uk-UA"/>
        </w:rPr>
        <w:t>,</w:t>
      </w:r>
      <w:r w:rsidRPr="00391F69">
        <w:rPr>
          <w:rFonts w:ascii="Times New Roman" w:hAnsi="Times New Roman" w:cs="Times New Roman"/>
          <w:sz w:val="24"/>
          <w:szCs w:val="24"/>
          <w:lang w:val="uk-UA"/>
        </w:rPr>
        <w:t xml:space="preserve"> в умовах європейської інтеграції та правової глобалізації.</w:t>
      </w:r>
    </w:p>
    <w:p w14:paraId="4F97BF1E" w14:textId="770B91FD"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Сучасний стан правової культури України формується під впливом складного комплексу чинників,</w:t>
      </w:r>
      <w:r w:rsidR="00DC4CE4" w:rsidRPr="00391F69">
        <w:rPr>
          <w:rFonts w:ascii="Times New Roman" w:hAnsi="Times New Roman" w:cs="Times New Roman"/>
          <w:sz w:val="24"/>
          <w:szCs w:val="24"/>
          <w:lang w:val="uk-UA"/>
        </w:rPr>
        <w:t xml:space="preserve"> серед яких особливим є місце історичної спадщини</w:t>
      </w:r>
      <w:r w:rsidRPr="00391F69">
        <w:rPr>
          <w:rFonts w:ascii="Times New Roman" w:hAnsi="Times New Roman" w:cs="Times New Roman"/>
          <w:sz w:val="24"/>
          <w:szCs w:val="24"/>
          <w:lang w:val="uk-UA"/>
        </w:rPr>
        <w:t xml:space="preserve"> правових систем, які послідовно існували</w:t>
      </w:r>
      <w:r w:rsidR="00DC4CE4" w:rsidRPr="00391F69">
        <w:rPr>
          <w:rFonts w:ascii="Times New Roman" w:hAnsi="Times New Roman" w:cs="Times New Roman"/>
          <w:sz w:val="24"/>
          <w:szCs w:val="24"/>
          <w:lang w:val="uk-UA"/>
        </w:rPr>
        <w:t xml:space="preserve"> на українських землях, динаміки</w:t>
      </w:r>
      <w:r w:rsidRPr="00391F69">
        <w:rPr>
          <w:rFonts w:ascii="Times New Roman" w:hAnsi="Times New Roman" w:cs="Times New Roman"/>
          <w:sz w:val="24"/>
          <w:szCs w:val="24"/>
          <w:lang w:val="uk-UA"/>
        </w:rPr>
        <w:t xml:space="preserve"> трансформаційних процесів періоду незалежності, а тако</w:t>
      </w:r>
      <w:r w:rsidR="00DC4CE4" w:rsidRPr="00391F69">
        <w:rPr>
          <w:rFonts w:ascii="Times New Roman" w:hAnsi="Times New Roman" w:cs="Times New Roman"/>
          <w:sz w:val="24"/>
          <w:szCs w:val="24"/>
          <w:lang w:val="uk-UA"/>
        </w:rPr>
        <w:t>ж викликів</w:t>
      </w:r>
      <w:r w:rsidR="00E80CB1" w:rsidRPr="00391F69">
        <w:rPr>
          <w:rFonts w:ascii="Times New Roman" w:hAnsi="Times New Roman" w:cs="Times New Roman"/>
          <w:sz w:val="24"/>
          <w:szCs w:val="24"/>
          <w:lang w:val="uk-UA"/>
        </w:rPr>
        <w:t xml:space="preserve"> сьогодення, пов’</w:t>
      </w:r>
      <w:r w:rsidR="00DC4CE4" w:rsidRPr="00391F69">
        <w:rPr>
          <w:rFonts w:ascii="Times New Roman" w:hAnsi="Times New Roman" w:cs="Times New Roman"/>
          <w:sz w:val="24"/>
          <w:szCs w:val="24"/>
          <w:lang w:val="uk-UA"/>
        </w:rPr>
        <w:t>язаних</w:t>
      </w:r>
      <w:r w:rsidRPr="00391F69">
        <w:rPr>
          <w:rFonts w:ascii="Times New Roman" w:hAnsi="Times New Roman" w:cs="Times New Roman"/>
          <w:sz w:val="24"/>
          <w:szCs w:val="24"/>
          <w:lang w:val="uk-UA"/>
        </w:rPr>
        <w:t xml:space="preserve"> </w:t>
      </w:r>
      <w:r w:rsidR="00DC4CE4" w:rsidRPr="00391F69">
        <w:rPr>
          <w:rFonts w:ascii="Times New Roman" w:hAnsi="Times New Roman" w:cs="Times New Roman"/>
          <w:sz w:val="24"/>
          <w:szCs w:val="24"/>
          <w:lang w:val="uk-UA"/>
        </w:rPr>
        <w:t>і</w:t>
      </w:r>
      <w:r w:rsidRPr="00391F69">
        <w:rPr>
          <w:rFonts w:ascii="Times New Roman" w:hAnsi="Times New Roman" w:cs="Times New Roman"/>
          <w:sz w:val="24"/>
          <w:szCs w:val="24"/>
          <w:lang w:val="uk-UA"/>
        </w:rPr>
        <w:t xml:space="preserve">з необхідністю захисту територіальної цілісності та суверенітету держави. Філософсько-правовий підхід </w:t>
      </w:r>
      <w:r w:rsidR="00E80CB1" w:rsidRPr="00391F69">
        <w:rPr>
          <w:rFonts w:ascii="Times New Roman" w:hAnsi="Times New Roman" w:cs="Times New Roman"/>
          <w:sz w:val="24"/>
          <w:szCs w:val="24"/>
          <w:lang w:val="uk-UA"/>
        </w:rPr>
        <w:t>до аналізу цих чинників допомагає</w:t>
      </w:r>
      <w:r w:rsidRPr="00391F69">
        <w:rPr>
          <w:rFonts w:ascii="Times New Roman" w:hAnsi="Times New Roman" w:cs="Times New Roman"/>
          <w:sz w:val="24"/>
          <w:szCs w:val="24"/>
          <w:lang w:val="uk-UA"/>
        </w:rPr>
        <w:t xml:space="preserve"> виявити глибинні світогля</w:t>
      </w:r>
      <w:r w:rsidR="00E80CB1" w:rsidRPr="00391F69">
        <w:rPr>
          <w:rFonts w:ascii="Times New Roman" w:hAnsi="Times New Roman" w:cs="Times New Roman"/>
          <w:sz w:val="24"/>
          <w:szCs w:val="24"/>
          <w:lang w:val="uk-UA"/>
        </w:rPr>
        <w:t>дні основи правової культури, з’</w:t>
      </w:r>
      <w:r w:rsidRPr="00391F69">
        <w:rPr>
          <w:rFonts w:ascii="Times New Roman" w:hAnsi="Times New Roman" w:cs="Times New Roman"/>
          <w:sz w:val="24"/>
          <w:szCs w:val="24"/>
          <w:lang w:val="uk-UA"/>
        </w:rPr>
        <w:t>ясувати механізми взаємодії між правовими цінностями та суспільною практикою, а також окреслити перспективи подальшого розвитку правової системи України в контексті загальноцивілізаційних тенденцій.</w:t>
      </w:r>
    </w:p>
    <w:p w14:paraId="0B8BC4F5" w14:textId="4B753D8E"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Особливої ваги набуває дослідження ролі інституційних, со</w:t>
      </w:r>
      <w:r w:rsidR="002351C4" w:rsidRPr="00391F69">
        <w:rPr>
          <w:rFonts w:ascii="Times New Roman" w:hAnsi="Times New Roman" w:cs="Times New Roman"/>
          <w:sz w:val="24"/>
          <w:szCs w:val="24"/>
          <w:lang w:val="uk-UA"/>
        </w:rPr>
        <w:t>ціокультурних та ментальних чинників</w:t>
      </w:r>
      <w:r w:rsidRPr="00391F69">
        <w:rPr>
          <w:rFonts w:ascii="Times New Roman" w:hAnsi="Times New Roman" w:cs="Times New Roman"/>
          <w:sz w:val="24"/>
          <w:szCs w:val="24"/>
          <w:lang w:val="uk-UA"/>
        </w:rPr>
        <w:t xml:space="preserve"> у формуванні </w:t>
      </w:r>
      <w:r w:rsidR="002351C4" w:rsidRPr="00391F69">
        <w:rPr>
          <w:rFonts w:ascii="Times New Roman" w:hAnsi="Times New Roman" w:cs="Times New Roman"/>
          <w:sz w:val="24"/>
          <w:szCs w:val="24"/>
          <w:lang w:val="uk-UA"/>
        </w:rPr>
        <w:t>правової культури, оскільки їх</w:t>
      </w:r>
      <w:r w:rsidRPr="00391F69">
        <w:rPr>
          <w:rFonts w:ascii="Times New Roman" w:hAnsi="Times New Roman" w:cs="Times New Roman"/>
          <w:sz w:val="24"/>
          <w:szCs w:val="24"/>
          <w:lang w:val="uk-UA"/>
        </w:rPr>
        <w:t xml:space="preserve"> взаємодія визначає як можливості, так і обмеження процесів правової модернізації. Водночас важливим є вивчення впливу зовніш</w:t>
      </w:r>
      <w:r w:rsidR="002351C4" w:rsidRPr="00391F69">
        <w:rPr>
          <w:rFonts w:ascii="Times New Roman" w:hAnsi="Times New Roman" w:cs="Times New Roman"/>
          <w:sz w:val="24"/>
          <w:szCs w:val="24"/>
          <w:lang w:val="uk-UA"/>
        </w:rPr>
        <w:t xml:space="preserve">ніх геополітичних чинників, що </w:t>
      </w:r>
      <w:r w:rsidRPr="00391F69">
        <w:rPr>
          <w:rFonts w:ascii="Times New Roman" w:hAnsi="Times New Roman" w:cs="Times New Roman"/>
          <w:sz w:val="24"/>
          <w:szCs w:val="24"/>
          <w:lang w:val="uk-UA"/>
        </w:rPr>
        <w:t>здатні як стимулювати, так і гальмувати розвиток правової культури, створюючи нові виклики для збереження національної правової ідентичності в умовах глобалізації та міжнародної правової конвергенції.</w:t>
      </w:r>
    </w:p>
    <w:p w14:paraId="0C0FA36E" w14:textId="4800579C" w:rsidR="00937C2F" w:rsidRPr="00391F69" w:rsidRDefault="002351C4"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lastRenderedPageBreak/>
        <w:t>Отже</w:t>
      </w:r>
      <w:r w:rsidR="00937C2F" w:rsidRPr="00391F69">
        <w:rPr>
          <w:rFonts w:ascii="Times New Roman" w:hAnsi="Times New Roman" w:cs="Times New Roman"/>
          <w:sz w:val="24"/>
          <w:szCs w:val="24"/>
          <w:lang w:val="uk-UA"/>
        </w:rPr>
        <w:t>, філософсько-правовий аналіз чинників розвитку правової культури України передбачає не лише дослідження її історичних зас</w:t>
      </w:r>
      <w:r w:rsidRPr="00391F69">
        <w:rPr>
          <w:rFonts w:ascii="Times New Roman" w:hAnsi="Times New Roman" w:cs="Times New Roman"/>
          <w:sz w:val="24"/>
          <w:szCs w:val="24"/>
          <w:lang w:val="uk-UA"/>
        </w:rPr>
        <w:t>ад та теоретичних концептів, а</w:t>
      </w:r>
      <w:r w:rsidR="00937C2F" w:rsidRPr="00391F69">
        <w:rPr>
          <w:rFonts w:ascii="Times New Roman" w:hAnsi="Times New Roman" w:cs="Times New Roman"/>
          <w:sz w:val="24"/>
          <w:szCs w:val="24"/>
          <w:lang w:val="uk-UA"/>
        </w:rPr>
        <w:t xml:space="preserve"> й розгляд соціокультурних, політичних та моральних основ права, що визначають</w:t>
      </w:r>
      <w:r w:rsidRPr="00391F69">
        <w:rPr>
          <w:rFonts w:ascii="Times New Roman" w:hAnsi="Times New Roman" w:cs="Times New Roman"/>
          <w:sz w:val="24"/>
          <w:szCs w:val="24"/>
          <w:lang w:val="uk-UA"/>
        </w:rPr>
        <w:t xml:space="preserve"> його місце у житті суспільства. Це дає змогу</w:t>
      </w:r>
      <w:r w:rsidR="00937C2F" w:rsidRPr="00391F69">
        <w:rPr>
          <w:rFonts w:ascii="Times New Roman" w:hAnsi="Times New Roman" w:cs="Times New Roman"/>
          <w:sz w:val="24"/>
          <w:szCs w:val="24"/>
          <w:lang w:val="uk-UA"/>
        </w:rPr>
        <w:t xml:space="preserve"> виявити внутрішні суперечності та перспективи вдосконалення правової культури, що є запорукою утвердження демократичних цінностей, правової держави та громадянського суспільства.</w:t>
      </w:r>
    </w:p>
    <w:p w14:paraId="6905173B" w14:textId="77777777" w:rsidR="00937C2F" w:rsidRPr="00391F69" w:rsidRDefault="00937C2F" w:rsidP="00391F69">
      <w:pPr>
        <w:widowControl w:val="0"/>
        <w:autoSpaceDE w:val="0"/>
        <w:autoSpaceDN w:val="0"/>
        <w:spacing w:after="120" w:line="240" w:lineRule="auto"/>
        <w:jc w:val="both"/>
        <w:outlineLvl w:val="1"/>
        <w:rPr>
          <w:rFonts w:ascii="Times New Roman" w:eastAsia="Times New Roman" w:hAnsi="Times New Roman" w:cs="Times New Roman"/>
          <w:b/>
          <w:bCs/>
          <w:spacing w:val="-2"/>
          <w:sz w:val="24"/>
          <w:szCs w:val="24"/>
          <w:lang w:val="uk-UA"/>
        </w:rPr>
      </w:pPr>
      <w:r w:rsidRPr="00391F69">
        <w:rPr>
          <w:rFonts w:ascii="Times New Roman" w:eastAsia="Times New Roman" w:hAnsi="Times New Roman" w:cs="Times New Roman"/>
          <w:b/>
          <w:bCs/>
          <w:sz w:val="24"/>
          <w:szCs w:val="24"/>
          <w:lang w:val="uk-UA"/>
        </w:rPr>
        <w:t xml:space="preserve">Огляд </w:t>
      </w:r>
      <w:r w:rsidRPr="00391F69">
        <w:rPr>
          <w:rFonts w:ascii="Times New Roman" w:eastAsia="Times New Roman" w:hAnsi="Times New Roman" w:cs="Times New Roman"/>
          <w:b/>
          <w:bCs/>
          <w:spacing w:val="-2"/>
          <w:sz w:val="24"/>
          <w:szCs w:val="24"/>
          <w:lang w:val="uk-UA"/>
        </w:rPr>
        <w:t>літератури</w:t>
      </w:r>
    </w:p>
    <w:p w14:paraId="0C2FB479" w14:textId="3D29B565"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Дослідження чинників розвитку правової культури України в філософськ</w:t>
      </w:r>
      <w:r w:rsidR="002351C4" w:rsidRPr="00391F69">
        <w:rPr>
          <w:rFonts w:ascii="Times New Roman" w:hAnsi="Times New Roman" w:cs="Times New Roman"/>
          <w:sz w:val="24"/>
          <w:szCs w:val="24"/>
          <w:lang w:val="uk-UA"/>
        </w:rPr>
        <w:t>о-правовому аспекті наведено</w:t>
      </w:r>
      <w:r w:rsidRPr="00391F69">
        <w:rPr>
          <w:rFonts w:ascii="Times New Roman" w:hAnsi="Times New Roman" w:cs="Times New Roman"/>
          <w:sz w:val="24"/>
          <w:szCs w:val="24"/>
          <w:lang w:val="uk-UA"/>
        </w:rPr>
        <w:t xml:space="preserve"> в роботах, які розкривають багатофакторну природу цього феномену та його детермінанти. Особливе</w:t>
      </w:r>
      <w:r w:rsidR="002351C4" w:rsidRPr="00391F69">
        <w:rPr>
          <w:rFonts w:ascii="Times New Roman" w:hAnsi="Times New Roman" w:cs="Times New Roman"/>
          <w:sz w:val="24"/>
          <w:szCs w:val="24"/>
          <w:lang w:val="uk-UA"/>
        </w:rPr>
        <w:t xml:space="preserve"> значення для розуміння чинників</w:t>
      </w:r>
      <w:r w:rsidRPr="00391F69">
        <w:rPr>
          <w:rFonts w:ascii="Times New Roman" w:hAnsi="Times New Roman" w:cs="Times New Roman"/>
          <w:sz w:val="24"/>
          <w:szCs w:val="24"/>
          <w:lang w:val="uk-UA"/>
        </w:rPr>
        <w:t xml:space="preserve"> формування правової культур</w:t>
      </w:r>
      <w:r w:rsidR="00711B4E" w:rsidRPr="00391F69">
        <w:rPr>
          <w:rFonts w:ascii="Times New Roman" w:hAnsi="Times New Roman" w:cs="Times New Roman"/>
          <w:sz w:val="24"/>
          <w:szCs w:val="24"/>
          <w:lang w:val="uk-UA"/>
        </w:rPr>
        <w:t xml:space="preserve">и має дослідження Н. </w:t>
      </w:r>
      <w:r w:rsidRPr="00391F69">
        <w:rPr>
          <w:rFonts w:ascii="Times New Roman" w:hAnsi="Times New Roman" w:cs="Times New Roman"/>
          <w:sz w:val="24"/>
          <w:szCs w:val="24"/>
          <w:lang w:val="uk-UA"/>
        </w:rPr>
        <w:t>Іваницької, яке демонструє взаємозумовленість правової освіти та правосвідомості як ключових чинників розвитку правової культури. Авторка доводить, що освітні програми, побудовані на цінностях верховенства права та принципах демок</w:t>
      </w:r>
      <w:r w:rsidR="002351C4" w:rsidRPr="00391F69">
        <w:rPr>
          <w:rFonts w:ascii="Times New Roman" w:hAnsi="Times New Roman" w:cs="Times New Roman"/>
          <w:sz w:val="24"/>
          <w:szCs w:val="24"/>
          <w:lang w:val="uk-UA"/>
        </w:rPr>
        <w:t>ратичного в</w:t>
      </w:r>
      <w:r w:rsidR="00DC4CE4" w:rsidRPr="00391F69">
        <w:rPr>
          <w:rFonts w:ascii="Times New Roman" w:hAnsi="Times New Roman" w:cs="Times New Roman"/>
          <w:sz w:val="24"/>
          <w:szCs w:val="24"/>
          <w:lang w:val="uk-UA"/>
        </w:rPr>
        <w:t>рядування, є важливими для</w:t>
      </w:r>
      <w:r w:rsidRPr="00391F69">
        <w:rPr>
          <w:rFonts w:ascii="Times New Roman" w:hAnsi="Times New Roman" w:cs="Times New Roman"/>
          <w:sz w:val="24"/>
          <w:szCs w:val="24"/>
          <w:lang w:val="uk-UA"/>
        </w:rPr>
        <w:t xml:space="preserve"> формування у громадян внутрішньої готовності діяти відповідно до норм права, </w:t>
      </w:r>
      <w:r w:rsidR="002351C4" w:rsidRPr="00391F69">
        <w:rPr>
          <w:rFonts w:ascii="Times New Roman" w:hAnsi="Times New Roman" w:cs="Times New Roman"/>
          <w:sz w:val="24"/>
          <w:szCs w:val="24"/>
          <w:lang w:val="uk-UA"/>
        </w:rPr>
        <w:t>що ви</w:t>
      </w:r>
      <w:r w:rsidRPr="00391F69">
        <w:rPr>
          <w:rFonts w:ascii="Times New Roman" w:hAnsi="Times New Roman" w:cs="Times New Roman"/>
          <w:sz w:val="24"/>
          <w:szCs w:val="24"/>
          <w:lang w:val="uk-UA"/>
        </w:rPr>
        <w:t>являється у здатності усвідомлювати соціальну значущість правових норм та брати відповідальність за власні дії [1].</w:t>
      </w:r>
    </w:p>
    <w:p w14:paraId="1D2B40B4" w14:textId="5A995470"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Концептуальне розширення факторного підходу до розвитку правової кул</w:t>
      </w:r>
      <w:r w:rsidR="00711B4E" w:rsidRPr="00391F69">
        <w:rPr>
          <w:rFonts w:ascii="Times New Roman" w:hAnsi="Times New Roman" w:cs="Times New Roman"/>
          <w:sz w:val="24"/>
          <w:szCs w:val="24"/>
          <w:lang w:val="uk-UA"/>
        </w:rPr>
        <w:t xml:space="preserve">ьтури знаходимо у роботах Н. </w:t>
      </w:r>
      <w:r w:rsidRPr="00391F69">
        <w:rPr>
          <w:rFonts w:ascii="Times New Roman" w:hAnsi="Times New Roman" w:cs="Times New Roman"/>
          <w:sz w:val="24"/>
          <w:szCs w:val="24"/>
          <w:lang w:val="uk-UA"/>
        </w:rPr>
        <w:t>Рудюк, яка підкреслює системний характер впливу правосвідомості на правокультурні процеси. Дослідниця визначає високий рівень правосвідомості грома</w:t>
      </w:r>
      <w:r w:rsidR="002351C4" w:rsidRPr="00391F69">
        <w:rPr>
          <w:rFonts w:ascii="Times New Roman" w:hAnsi="Times New Roman" w:cs="Times New Roman"/>
          <w:sz w:val="24"/>
          <w:szCs w:val="24"/>
          <w:lang w:val="uk-UA"/>
        </w:rPr>
        <w:t>дян як суспільно значущий чинник</w:t>
      </w:r>
      <w:r w:rsidRPr="00391F69">
        <w:rPr>
          <w:rFonts w:ascii="Times New Roman" w:hAnsi="Times New Roman" w:cs="Times New Roman"/>
          <w:sz w:val="24"/>
          <w:szCs w:val="24"/>
          <w:lang w:val="uk-UA"/>
        </w:rPr>
        <w:t>, що сприяє зміцненню соціальної згуртованості, формує довіру до державних інституцій і підвищує ефективність правової системи. Особливого значення ці чинники набувають в умовах воєнного стану, коли єдність суспільства, правова дисципліна та взаємоповага до прав і свобод стають детермінантами національної безпеки та стійкості держави [2].</w:t>
      </w:r>
    </w:p>
    <w:p w14:paraId="1F5DFC74" w14:textId="0C257700"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Структурно-функціональний аналіз чинників розвитку п</w:t>
      </w:r>
      <w:r w:rsidR="002351C4" w:rsidRPr="00391F69">
        <w:rPr>
          <w:rFonts w:ascii="Times New Roman" w:hAnsi="Times New Roman" w:cs="Times New Roman"/>
          <w:sz w:val="24"/>
          <w:szCs w:val="24"/>
          <w:lang w:val="uk-UA"/>
        </w:rPr>
        <w:t xml:space="preserve">равової культури містять праці </w:t>
      </w:r>
      <w:r w:rsidRPr="00391F69">
        <w:rPr>
          <w:rFonts w:ascii="Times New Roman" w:hAnsi="Times New Roman" w:cs="Times New Roman"/>
          <w:sz w:val="24"/>
          <w:szCs w:val="24"/>
          <w:lang w:val="uk-UA"/>
        </w:rPr>
        <w:t>Е. Сеітаблаєва та С. Сунєгіна, які виокремлюють системні компо</w:t>
      </w:r>
      <w:r w:rsidR="00E04D6B" w:rsidRPr="00391F69">
        <w:rPr>
          <w:rFonts w:ascii="Times New Roman" w:hAnsi="Times New Roman" w:cs="Times New Roman"/>
          <w:sz w:val="24"/>
          <w:szCs w:val="24"/>
          <w:lang w:val="uk-UA"/>
        </w:rPr>
        <w:t>ненти правосвідомості як чинники</w:t>
      </w:r>
      <w:r w:rsidRPr="00391F69">
        <w:rPr>
          <w:rFonts w:ascii="Times New Roman" w:hAnsi="Times New Roman" w:cs="Times New Roman"/>
          <w:sz w:val="24"/>
          <w:szCs w:val="24"/>
          <w:lang w:val="uk-UA"/>
        </w:rPr>
        <w:t xml:space="preserve"> правокультурного розвитку: правові знання як когнітивний чинник розуміння змісту правових норм; ціннісно-нормативні ор</w:t>
      </w:r>
      <w:r w:rsidR="00E04D6B" w:rsidRPr="00391F69">
        <w:rPr>
          <w:rFonts w:ascii="Times New Roman" w:hAnsi="Times New Roman" w:cs="Times New Roman"/>
          <w:sz w:val="24"/>
          <w:szCs w:val="24"/>
          <w:lang w:val="uk-UA"/>
        </w:rPr>
        <w:t>ієнтації як аксіологічний чинник визначення змісту</w:t>
      </w:r>
      <w:r w:rsidRPr="00391F69">
        <w:rPr>
          <w:rFonts w:ascii="Times New Roman" w:hAnsi="Times New Roman" w:cs="Times New Roman"/>
          <w:sz w:val="24"/>
          <w:szCs w:val="24"/>
          <w:lang w:val="uk-UA"/>
        </w:rPr>
        <w:t xml:space="preserve"> права; правові переконання як мотиваційний чинник дотримання право</w:t>
      </w:r>
      <w:r w:rsidR="002351C4" w:rsidRPr="00391F69">
        <w:rPr>
          <w:rFonts w:ascii="Times New Roman" w:hAnsi="Times New Roman" w:cs="Times New Roman"/>
          <w:sz w:val="24"/>
          <w:szCs w:val="24"/>
          <w:lang w:val="uk-UA"/>
        </w:rPr>
        <w:t>вих приписів; емоційні настановлення</w:t>
      </w:r>
      <w:r w:rsidR="00E04D6B" w:rsidRPr="00391F69">
        <w:rPr>
          <w:rFonts w:ascii="Times New Roman" w:hAnsi="Times New Roman" w:cs="Times New Roman"/>
          <w:sz w:val="24"/>
          <w:szCs w:val="24"/>
          <w:lang w:val="uk-UA"/>
        </w:rPr>
        <w:t xml:space="preserve"> як психологічний чинник</w:t>
      </w:r>
      <w:r w:rsidRPr="00391F69">
        <w:rPr>
          <w:rFonts w:ascii="Times New Roman" w:hAnsi="Times New Roman" w:cs="Times New Roman"/>
          <w:sz w:val="24"/>
          <w:szCs w:val="24"/>
          <w:lang w:val="uk-UA"/>
        </w:rPr>
        <w:t xml:space="preserve"> сприйняття правових явищ [3]. Такий багатокомпонентний підхі</w:t>
      </w:r>
      <w:r w:rsidR="00C10DA8" w:rsidRPr="00391F69">
        <w:rPr>
          <w:rFonts w:ascii="Times New Roman" w:hAnsi="Times New Roman" w:cs="Times New Roman"/>
          <w:sz w:val="24"/>
          <w:szCs w:val="24"/>
          <w:lang w:val="uk-UA"/>
        </w:rPr>
        <w:t>д дає змогу</w:t>
      </w:r>
      <w:r w:rsidRPr="00391F69">
        <w:rPr>
          <w:rFonts w:ascii="Times New Roman" w:hAnsi="Times New Roman" w:cs="Times New Roman"/>
          <w:sz w:val="24"/>
          <w:szCs w:val="24"/>
          <w:lang w:val="uk-UA"/>
        </w:rPr>
        <w:t xml:space="preserve"> комплексно аналізувати детермінанти трансформації правової культури в умовах модернізації національної правової системи та євроінтеграційних процесів.</w:t>
      </w:r>
    </w:p>
    <w:p w14:paraId="73AAB76B" w14:textId="3573E614"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Культурно-історичний аспект детермінант правов</w:t>
      </w:r>
      <w:r w:rsidR="00711B4E" w:rsidRPr="00391F69">
        <w:rPr>
          <w:rFonts w:ascii="Times New Roman" w:hAnsi="Times New Roman" w:cs="Times New Roman"/>
          <w:sz w:val="24"/>
          <w:szCs w:val="24"/>
          <w:lang w:val="uk-UA"/>
        </w:rPr>
        <w:t xml:space="preserve">ої культури досліджує І. </w:t>
      </w:r>
      <w:r w:rsidRPr="00391F69">
        <w:rPr>
          <w:rFonts w:ascii="Times New Roman" w:hAnsi="Times New Roman" w:cs="Times New Roman"/>
          <w:sz w:val="24"/>
          <w:szCs w:val="24"/>
          <w:lang w:val="uk-UA"/>
        </w:rPr>
        <w:t xml:space="preserve">Кріцак, яка акцентує </w:t>
      </w:r>
      <w:r w:rsidR="00F96707" w:rsidRPr="00391F69">
        <w:rPr>
          <w:rFonts w:ascii="Times New Roman" w:hAnsi="Times New Roman" w:cs="Times New Roman"/>
          <w:sz w:val="24"/>
          <w:szCs w:val="24"/>
          <w:lang w:val="uk-UA"/>
        </w:rPr>
        <w:t xml:space="preserve">увагу </w:t>
      </w:r>
      <w:r w:rsidRPr="00391F69">
        <w:rPr>
          <w:rFonts w:ascii="Times New Roman" w:hAnsi="Times New Roman" w:cs="Times New Roman"/>
          <w:sz w:val="24"/>
          <w:szCs w:val="24"/>
          <w:lang w:val="uk-UA"/>
        </w:rPr>
        <w:t>на ролі православної правосвідомості як специфічного чинника становлення правової ідентичності української держави. Авторка підкреслює вплив релігійно-духовних традицій на формування морально-правових засад лідерства, легітимності влади та суспільної є</w:t>
      </w:r>
      <w:r w:rsidR="00E04D6B" w:rsidRPr="00391F69">
        <w:rPr>
          <w:rFonts w:ascii="Times New Roman" w:hAnsi="Times New Roman" w:cs="Times New Roman"/>
          <w:sz w:val="24"/>
          <w:szCs w:val="24"/>
          <w:lang w:val="uk-UA"/>
        </w:rPr>
        <w:t>дності як чинників</w:t>
      </w:r>
      <w:r w:rsidRPr="00391F69">
        <w:rPr>
          <w:rFonts w:ascii="Times New Roman" w:hAnsi="Times New Roman" w:cs="Times New Roman"/>
          <w:sz w:val="24"/>
          <w:szCs w:val="24"/>
          <w:lang w:val="uk-UA"/>
        </w:rPr>
        <w:t xml:space="preserve"> розвитку правової культури у періоди політичних трансформацій і криз [4]. Православна традиція з акцентом на моральній відповідальності, справедливості та взаємоповазі визначається як вагомий чинник закріплення правових ідеалів у національній правовій культурі.</w:t>
      </w:r>
    </w:p>
    <w:p w14:paraId="774B766F" w14:textId="6212CF79"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Інтегративний підхід до аналізу чинників розвитку</w:t>
      </w:r>
      <w:r w:rsidR="00E04D6B" w:rsidRPr="00391F69">
        <w:rPr>
          <w:rFonts w:ascii="Times New Roman" w:hAnsi="Times New Roman" w:cs="Times New Roman"/>
          <w:sz w:val="24"/>
          <w:szCs w:val="24"/>
          <w:lang w:val="uk-UA"/>
        </w:rPr>
        <w:t xml:space="preserve"> правової культури містять матеріали</w:t>
      </w:r>
      <w:r w:rsidRPr="00391F69">
        <w:rPr>
          <w:rFonts w:ascii="Times New Roman" w:hAnsi="Times New Roman" w:cs="Times New Roman"/>
          <w:sz w:val="24"/>
          <w:szCs w:val="24"/>
          <w:lang w:val="uk-UA"/>
        </w:rPr>
        <w:t xml:space="preserve"> науково-практичної конференції «Правова система та державотворення: історичний вимір і сучасні тенденції», де розглядаються історичні засади українського державного права як детермінанти його сучасної трансформації під впливом інтеграційних і глобалізаційних процесів [5]. Учасники конференції визначають інтеграцію історичного досвіду з новітніми філософсько-правовими концепціями як необхідну умову та чинник побудови ефективної системи правового виховання та зміцнення правової культури.</w:t>
      </w:r>
    </w:p>
    <w:p w14:paraId="250B7630" w14:textId="5329DBA9" w:rsidR="00937C2F" w:rsidRPr="00391F69" w:rsidRDefault="7040F136" w:rsidP="00391F69">
      <w:pPr>
        <w:pStyle w:val="a3"/>
        <w:spacing w:after="120"/>
        <w:jc w:val="both"/>
        <w:rPr>
          <w:rFonts w:ascii="Times New Roman" w:hAnsi="Times New Roman" w:cs="Times New Roman"/>
          <w:sz w:val="24"/>
          <w:szCs w:val="24"/>
          <w:lang w:val="uk-UA"/>
        </w:rPr>
      </w:pPr>
      <w:r w:rsidRPr="3C04F219">
        <w:rPr>
          <w:rFonts w:ascii="Times New Roman" w:hAnsi="Times New Roman" w:cs="Times New Roman"/>
          <w:sz w:val="24"/>
          <w:szCs w:val="24"/>
          <w:lang w:val="uk-UA"/>
        </w:rPr>
        <w:lastRenderedPageBreak/>
        <w:t>Проблематику сучасного стану правової культури с</w:t>
      </w:r>
      <w:r w:rsidR="44007A83" w:rsidRPr="3C04F219">
        <w:rPr>
          <w:rFonts w:ascii="Times New Roman" w:hAnsi="Times New Roman" w:cs="Times New Roman"/>
          <w:sz w:val="24"/>
          <w:szCs w:val="24"/>
          <w:lang w:val="uk-UA"/>
        </w:rPr>
        <w:t xml:space="preserve">истемно розкрито у статті Т. </w:t>
      </w:r>
      <w:r w:rsidRPr="3C04F219">
        <w:rPr>
          <w:rFonts w:ascii="Times New Roman" w:hAnsi="Times New Roman" w:cs="Times New Roman"/>
          <w:sz w:val="24"/>
          <w:szCs w:val="24"/>
          <w:lang w:val="uk-UA"/>
        </w:rPr>
        <w:t>Поліщук, де правова культура розглядається як комплексний індикатор, що відображає ступінь відповідності поведінки громадян нормам права, рівень довіри до інститутів та ефективність взаємодії у форматі «держава – суспільство». Авторка наголошує, що високий рівень правової культури громадян є передумовою легітимності державної політики та стійкості демократичних інститутів, а її формування потребує цілеспрямованої правової соціалізації на всіх рівнях суспільного життя [6</w:t>
      </w:r>
      <w:r w:rsidR="6F84F04C" w:rsidRPr="3C04F219">
        <w:rPr>
          <w:rFonts w:ascii="Times New Roman" w:hAnsi="Times New Roman" w:cs="Times New Roman"/>
          <w:sz w:val="24"/>
          <w:szCs w:val="24"/>
          <w:lang w:val="uk-UA"/>
        </w:rPr>
        <w:t>, с.</w:t>
      </w:r>
      <w:r w:rsidR="38C8CB9A" w:rsidRPr="3C04F219">
        <w:rPr>
          <w:rFonts w:ascii="Times New Roman" w:hAnsi="Times New Roman" w:cs="Times New Roman"/>
          <w:sz w:val="24"/>
          <w:szCs w:val="24"/>
          <w:lang w:val="uk-UA"/>
        </w:rPr>
        <w:t xml:space="preserve"> 230–234</w:t>
      </w:r>
      <w:r w:rsidRPr="3C04F219">
        <w:rPr>
          <w:rFonts w:ascii="Times New Roman" w:hAnsi="Times New Roman" w:cs="Times New Roman"/>
          <w:sz w:val="24"/>
          <w:szCs w:val="24"/>
          <w:lang w:val="uk-UA"/>
        </w:rPr>
        <w:t>].</w:t>
      </w:r>
    </w:p>
    <w:p w14:paraId="43C1DEA3" w14:textId="1379D224"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У свою чергу, О. Муращенко уточнює концептуальну рамку категорії «правова культура» в освітньо-науковому дискурсі, визначаючи її як базове поняття у системі правової освіти та наголошуючи на необхідності інтегрованого підходу до її складових. Дослідниця пропонує розглядати правову культуру через когнітивний (знання про право), ціннісний (ставлення до права) та поведінковий (дії відповідно до права) вимі</w:t>
      </w:r>
      <w:r w:rsidR="00E04D6B" w:rsidRPr="00391F69">
        <w:rPr>
          <w:rFonts w:ascii="Times New Roman" w:hAnsi="Times New Roman" w:cs="Times New Roman"/>
          <w:sz w:val="24"/>
          <w:szCs w:val="24"/>
          <w:lang w:val="uk-UA"/>
        </w:rPr>
        <w:t>ри. Така структуризація дає змогу</w:t>
      </w:r>
      <w:r w:rsidRPr="00391F69">
        <w:rPr>
          <w:rFonts w:ascii="Times New Roman" w:hAnsi="Times New Roman" w:cs="Times New Roman"/>
          <w:sz w:val="24"/>
          <w:szCs w:val="24"/>
          <w:lang w:val="uk-UA"/>
        </w:rPr>
        <w:t xml:space="preserve"> не лише проводити емпіричні дослідження, а й розробляти ефективні стандарти правової освіти</w:t>
      </w:r>
      <w:r w:rsidR="00C10DA8" w:rsidRPr="00391F69">
        <w:rPr>
          <w:rFonts w:ascii="Times New Roman" w:hAnsi="Times New Roman" w:cs="Times New Roman"/>
          <w:sz w:val="24"/>
          <w:szCs w:val="24"/>
          <w:lang w:val="uk-UA"/>
        </w:rPr>
        <w:t>,</w:t>
      </w:r>
      <w:r w:rsidRPr="00391F69">
        <w:rPr>
          <w:rFonts w:ascii="Times New Roman" w:hAnsi="Times New Roman" w:cs="Times New Roman"/>
          <w:sz w:val="24"/>
          <w:szCs w:val="24"/>
          <w:lang w:val="uk-UA"/>
        </w:rPr>
        <w:t xml:space="preserve"> оцінювати їхню дієвість у формуванні правосвідомості [7].</w:t>
      </w:r>
    </w:p>
    <w:p w14:paraId="7F86ECD3" w14:textId="44FD7A58" w:rsidR="00937C2F" w:rsidRPr="00391F69" w:rsidRDefault="7040F136" w:rsidP="00391F69">
      <w:pPr>
        <w:pStyle w:val="a3"/>
        <w:spacing w:after="120"/>
        <w:jc w:val="both"/>
        <w:rPr>
          <w:rFonts w:ascii="Times New Roman" w:hAnsi="Times New Roman" w:cs="Times New Roman"/>
          <w:sz w:val="24"/>
          <w:szCs w:val="24"/>
          <w:lang w:val="uk-UA"/>
        </w:rPr>
      </w:pPr>
      <w:r w:rsidRPr="3C04F219">
        <w:rPr>
          <w:rFonts w:ascii="Times New Roman" w:hAnsi="Times New Roman" w:cs="Times New Roman"/>
          <w:sz w:val="24"/>
          <w:szCs w:val="24"/>
          <w:lang w:val="uk-UA"/>
        </w:rPr>
        <w:t>Окремим важливим напрямом є педагогічний вимір правової культури, який має значний мультиплікативний ефект. Формування правової культури майбутніх учителів, державних службовців та посадових осіб створює умови для поширення правових норм і цінностей у щоденних практиках – від навчального процесу до сфери публічного управління. За спостереженням О. Подобедової, розвиток діяльнісно-рефлексивного компонента правової культури педагогів відбувався через їхню практичну діяльність, зокрема під час проходження педагогічної практики та практики з права, що дозволяло закріплювати правові знання в контексті реальних ситуацій [8</w:t>
      </w:r>
      <w:r w:rsidR="6F84F04C" w:rsidRPr="3C04F219">
        <w:rPr>
          <w:rFonts w:ascii="Times New Roman" w:hAnsi="Times New Roman" w:cs="Times New Roman"/>
          <w:sz w:val="24"/>
          <w:szCs w:val="24"/>
          <w:lang w:val="uk-UA"/>
        </w:rPr>
        <w:t>, с.</w:t>
      </w:r>
      <w:r w:rsidR="1AB9E3FF" w:rsidRPr="3C04F219">
        <w:rPr>
          <w:rFonts w:ascii="Times New Roman" w:hAnsi="Times New Roman" w:cs="Times New Roman"/>
          <w:sz w:val="24"/>
          <w:szCs w:val="24"/>
          <w:lang w:val="uk-UA"/>
        </w:rPr>
        <w:t xml:space="preserve"> 68–74</w:t>
      </w:r>
      <w:r w:rsidRPr="3C04F219">
        <w:rPr>
          <w:rFonts w:ascii="Times New Roman" w:hAnsi="Times New Roman" w:cs="Times New Roman"/>
          <w:sz w:val="24"/>
          <w:szCs w:val="24"/>
          <w:lang w:val="uk-UA"/>
        </w:rPr>
        <w:t>].</w:t>
      </w:r>
    </w:p>
    <w:p w14:paraId="76386425" w14:textId="46A5B079" w:rsidR="00937C2F" w:rsidRPr="00391F69" w:rsidRDefault="4AFC4D37"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Фундаментальний внесок у дослідження історико-культурних чинників розвитку правової культури України зроблено у монографії Ю. Ю. Калиновського «Правосвідомість українського суспільства: генеза та сучасність». Автор розгляд</w:t>
      </w:r>
      <w:r w:rsidR="00C10DA8" w:rsidRPr="00391F69">
        <w:rPr>
          <w:rFonts w:ascii="Times New Roman" w:hAnsi="Times New Roman" w:cs="Times New Roman"/>
          <w:sz w:val="24"/>
          <w:szCs w:val="24"/>
          <w:lang w:val="uk-UA"/>
        </w:rPr>
        <w:t>ає феномен правосвідомості в об’</w:t>
      </w:r>
      <w:r w:rsidRPr="00391F69">
        <w:rPr>
          <w:rFonts w:ascii="Times New Roman" w:hAnsi="Times New Roman" w:cs="Times New Roman"/>
          <w:sz w:val="24"/>
          <w:szCs w:val="24"/>
          <w:lang w:val="uk-UA"/>
        </w:rPr>
        <w:t>єктивістському, позитивістському та природно</w:t>
      </w:r>
      <w:r w:rsidR="00C10DA8" w:rsidRPr="00391F69">
        <w:rPr>
          <w:rFonts w:ascii="Times New Roman" w:hAnsi="Times New Roman" w:cs="Times New Roman"/>
          <w:sz w:val="24"/>
          <w:szCs w:val="24"/>
          <w:lang w:val="uk-UA"/>
        </w:rPr>
        <w:t>-</w:t>
      </w:r>
      <w:r w:rsidRPr="00391F69">
        <w:rPr>
          <w:rFonts w:ascii="Times New Roman" w:hAnsi="Times New Roman" w:cs="Times New Roman"/>
          <w:sz w:val="24"/>
          <w:szCs w:val="24"/>
          <w:lang w:val="uk-UA"/>
        </w:rPr>
        <w:t>правовому вимірах, визначаючи етноментальні та історичні характеристики як ключові детермінанти формування правової культури українського народу. Особливу увагу приділено неінституційній формі буття правосв</w:t>
      </w:r>
      <w:r w:rsidR="00E04D6B" w:rsidRPr="00391F69">
        <w:rPr>
          <w:rFonts w:ascii="Times New Roman" w:hAnsi="Times New Roman" w:cs="Times New Roman"/>
          <w:sz w:val="24"/>
          <w:szCs w:val="24"/>
          <w:lang w:val="uk-UA"/>
        </w:rPr>
        <w:t>ідомості як специфічному чиннику</w:t>
      </w:r>
      <w:r w:rsidRPr="00391F69">
        <w:rPr>
          <w:rFonts w:ascii="Times New Roman" w:hAnsi="Times New Roman" w:cs="Times New Roman"/>
          <w:sz w:val="24"/>
          <w:szCs w:val="24"/>
          <w:lang w:val="uk-UA"/>
        </w:rPr>
        <w:t xml:space="preserve"> українського правокультурного розвитку та її впливу на державотворчі процеси. </w:t>
      </w:r>
      <w:r w:rsidR="0228587C" w:rsidRPr="00391F69">
        <w:rPr>
          <w:rFonts w:ascii="Times New Roman" w:hAnsi="Times New Roman" w:cs="Times New Roman"/>
          <w:sz w:val="24"/>
          <w:szCs w:val="24"/>
          <w:lang w:val="uk-UA"/>
        </w:rPr>
        <w:t>У д</w:t>
      </w:r>
      <w:r w:rsidRPr="00391F69">
        <w:rPr>
          <w:rFonts w:ascii="Times New Roman" w:hAnsi="Times New Roman" w:cs="Times New Roman"/>
          <w:sz w:val="24"/>
          <w:szCs w:val="24"/>
          <w:lang w:val="uk-UA"/>
        </w:rPr>
        <w:t>ослідженн</w:t>
      </w:r>
      <w:r w:rsidR="0228587C" w:rsidRPr="00391F69">
        <w:rPr>
          <w:rFonts w:ascii="Times New Roman" w:hAnsi="Times New Roman" w:cs="Times New Roman"/>
          <w:sz w:val="24"/>
          <w:szCs w:val="24"/>
          <w:lang w:val="uk-UA"/>
        </w:rPr>
        <w:t>і</w:t>
      </w:r>
      <w:r w:rsidRPr="00391F69">
        <w:rPr>
          <w:rFonts w:ascii="Times New Roman" w:hAnsi="Times New Roman" w:cs="Times New Roman"/>
          <w:sz w:val="24"/>
          <w:szCs w:val="24"/>
          <w:lang w:val="uk-UA"/>
        </w:rPr>
        <w:t xml:space="preserve"> також аналізу</w:t>
      </w:r>
      <w:r w:rsidR="0228587C" w:rsidRPr="00391F69">
        <w:rPr>
          <w:rFonts w:ascii="Times New Roman" w:hAnsi="Times New Roman" w:cs="Times New Roman"/>
          <w:sz w:val="24"/>
          <w:szCs w:val="24"/>
          <w:lang w:val="uk-UA"/>
        </w:rPr>
        <w:t>ються</w:t>
      </w:r>
      <w:r w:rsidRPr="00391F69">
        <w:rPr>
          <w:rFonts w:ascii="Times New Roman" w:hAnsi="Times New Roman" w:cs="Times New Roman"/>
          <w:sz w:val="24"/>
          <w:szCs w:val="24"/>
          <w:lang w:val="uk-UA"/>
        </w:rPr>
        <w:t xml:space="preserve"> сучасні деформації правосвідомості як негативні чинники, що перешкоджають розвитку правової культури українського соціуму [</w:t>
      </w:r>
      <w:r w:rsidR="5B84E4D3" w:rsidRPr="00391F69">
        <w:rPr>
          <w:rFonts w:ascii="Times New Roman" w:hAnsi="Times New Roman" w:cs="Times New Roman"/>
          <w:sz w:val="24"/>
          <w:szCs w:val="24"/>
          <w:lang w:val="uk-UA"/>
        </w:rPr>
        <w:t>9</w:t>
      </w:r>
      <w:r w:rsidRPr="00391F69">
        <w:rPr>
          <w:rFonts w:ascii="Times New Roman" w:hAnsi="Times New Roman" w:cs="Times New Roman"/>
          <w:sz w:val="24"/>
          <w:szCs w:val="24"/>
          <w:lang w:val="uk-UA"/>
        </w:rPr>
        <w:t>].</w:t>
      </w:r>
    </w:p>
    <w:p w14:paraId="4134E2B1" w14:textId="1A90A129" w:rsidR="7F1F16B8" w:rsidRPr="00391F69" w:rsidRDefault="7F1F16B8"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Історичний контекст правової куль</w:t>
      </w:r>
      <w:r w:rsidR="108E5D7D" w:rsidRPr="00391F69">
        <w:rPr>
          <w:rFonts w:ascii="Times New Roman" w:hAnsi="Times New Roman" w:cs="Times New Roman"/>
          <w:sz w:val="24"/>
          <w:szCs w:val="24"/>
          <w:lang w:val="uk-UA"/>
        </w:rPr>
        <w:t>т</w:t>
      </w:r>
      <w:r w:rsidRPr="00391F69">
        <w:rPr>
          <w:rFonts w:ascii="Times New Roman" w:hAnsi="Times New Roman" w:cs="Times New Roman"/>
          <w:sz w:val="24"/>
          <w:szCs w:val="24"/>
          <w:lang w:val="uk-UA"/>
        </w:rPr>
        <w:t>ури України було висв</w:t>
      </w:r>
      <w:r w:rsidR="3CB385DB" w:rsidRPr="00391F69">
        <w:rPr>
          <w:rFonts w:ascii="Times New Roman" w:hAnsi="Times New Roman" w:cs="Times New Roman"/>
          <w:sz w:val="24"/>
          <w:szCs w:val="24"/>
          <w:lang w:val="uk-UA"/>
        </w:rPr>
        <w:t>і</w:t>
      </w:r>
      <w:r w:rsidRPr="00391F69">
        <w:rPr>
          <w:rFonts w:ascii="Times New Roman" w:hAnsi="Times New Roman" w:cs="Times New Roman"/>
          <w:sz w:val="24"/>
          <w:szCs w:val="24"/>
          <w:lang w:val="uk-UA"/>
        </w:rPr>
        <w:t>тлено у статт</w:t>
      </w:r>
      <w:r w:rsidR="1F130DCA" w:rsidRPr="00391F69">
        <w:rPr>
          <w:rFonts w:ascii="Times New Roman" w:hAnsi="Times New Roman" w:cs="Times New Roman"/>
          <w:sz w:val="24"/>
          <w:szCs w:val="24"/>
          <w:lang w:val="uk-UA"/>
        </w:rPr>
        <w:t>ях</w:t>
      </w:r>
      <w:r w:rsidR="329D59AA" w:rsidRPr="00391F69">
        <w:rPr>
          <w:rFonts w:ascii="Times New Roman" w:hAnsi="Times New Roman" w:cs="Times New Roman"/>
          <w:sz w:val="24"/>
          <w:szCs w:val="24"/>
          <w:lang w:val="uk-UA"/>
        </w:rPr>
        <w:t xml:space="preserve"> О. Г. Данил</w:t>
      </w:r>
      <w:r w:rsidR="00A8323C" w:rsidRPr="00391F69">
        <w:rPr>
          <w:rFonts w:ascii="Times New Roman" w:hAnsi="Times New Roman" w:cs="Times New Roman"/>
          <w:sz w:val="24"/>
          <w:szCs w:val="24"/>
          <w:lang w:val="uk-UA"/>
        </w:rPr>
        <w:t>ь</w:t>
      </w:r>
      <w:r w:rsidR="329D59AA" w:rsidRPr="00391F69">
        <w:rPr>
          <w:rFonts w:ascii="Times New Roman" w:hAnsi="Times New Roman" w:cs="Times New Roman"/>
          <w:sz w:val="24"/>
          <w:szCs w:val="24"/>
          <w:lang w:val="uk-UA"/>
        </w:rPr>
        <w:t xml:space="preserve">яна, </w:t>
      </w:r>
      <w:r w:rsidR="65CBB0E7" w:rsidRPr="00391F69">
        <w:rPr>
          <w:rFonts w:ascii="Times New Roman" w:hAnsi="Times New Roman" w:cs="Times New Roman"/>
          <w:sz w:val="24"/>
          <w:szCs w:val="24"/>
          <w:lang w:val="uk-UA"/>
        </w:rPr>
        <w:t>О.</w:t>
      </w:r>
      <w:r w:rsidR="00940077" w:rsidRPr="00391F69">
        <w:rPr>
          <w:rFonts w:ascii="Times New Roman" w:hAnsi="Times New Roman" w:cs="Times New Roman"/>
          <w:sz w:val="24"/>
          <w:szCs w:val="24"/>
          <w:lang w:val="uk-UA"/>
        </w:rPr>
        <w:t xml:space="preserve"> </w:t>
      </w:r>
      <w:r w:rsidR="65CBB0E7" w:rsidRPr="00391F69">
        <w:rPr>
          <w:rFonts w:ascii="Times New Roman" w:hAnsi="Times New Roman" w:cs="Times New Roman"/>
          <w:sz w:val="24"/>
          <w:szCs w:val="24"/>
          <w:lang w:val="uk-UA"/>
        </w:rPr>
        <w:t>П. Дзьобаня, Ю.</w:t>
      </w:r>
      <w:r w:rsidR="00940077" w:rsidRPr="00391F69">
        <w:rPr>
          <w:rFonts w:ascii="Times New Roman" w:hAnsi="Times New Roman" w:cs="Times New Roman"/>
          <w:sz w:val="24"/>
          <w:szCs w:val="24"/>
          <w:lang w:val="uk-UA"/>
        </w:rPr>
        <w:t xml:space="preserve"> </w:t>
      </w:r>
      <w:r w:rsidR="65CBB0E7" w:rsidRPr="00391F69">
        <w:rPr>
          <w:rFonts w:ascii="Times New Roman" w:hAnsi="Times New Roman" w:cs="Times New Roman"/>
          <w:sz w:val="24"/>
          <w:szCs w:val="24"/>
          <w:lang w:val="uk-UA"/>
        </w:rPr>
        <w:t>Ю. Калиновсь</w:t>
      </w:r>
      <w:r w:rsidR="00A8323C" w:rsidRPr="00391F69">
        <w:rPr>
          <w:rFonts w:ascii="Times New Roman" w:hAnsi="Times New Roman" w:cs="Times New Roman"/>
          <w:sz w:val="24"/>
          <w:szCs w:val="24"/>
          <w:lang w:val="uk-UA"/>
        </w:rPr>
        <w:t>к</w:t>
      </w:r>
      <w:r w:rsidR="65CBB0E7" w:rsidRPr="00391F69">
        <w:rPr>
          <w:rFonts w:ascii="Times New Roman" w:hAnsi="Times New Roman" w:cs="Times New Roman"/>
          <w:sz w:val="24"/>
          <w:szCs w:val="24"/>
          <w:lang w:val="uk-UA"/>
        </w:rPr>
        <w:t xml:space="preserve">ого. </w:t>
      </w:r>
      <w:r w:rsidR="79142261" w:rsidRPr="00391F69">
        <w:rPr>
          <w:rFonts w:ascii="Times New Roman" w:hAnsi="Times New Roman" w:cs="Times New Roman"/>
          <w:sz w:val="24"/>
          <w:szCs w:val="24"/>
          <w:lang w:val="uk-UA"/>
        </w:rPr>
        <w:t>У роботах авторів простежується історико-правовий</w:t>
      </w:r>
      <w:r w:rsidR="376B1FF7" w:rsidRPr="00391F69">
        <w:rPr>
          <w:rFonts w:ascii="Times New Roman" w:hAnsi="Times New Roman" w:cs="Times New Roman"/>
          <w:sz w:val="24"/>
          <w:szCs w:val="24"/>
          <w:lang w:val="uk-UA"/>
        </w:rPr>
        <w:t xml:space="preserve"> </w:t>
      </w:r>
      <w:r w:rsidR="70E2545A" w:rsidRPr="00391F69">
        <w:rPr>
          <w:rFonts w:ascii="Times New Roman" w:hAnsi="Times New Roman" w:cs="Times New Roman"/>
          <w:sz w:val="24"/>
          <w:szCs w:val="24"/>
          <w:lang w:val="uk-UA"/>
        </w:rPr>
        <w:t>і ментальний розвиток правової куль</w:t>
      </w:r>
      <w:r w:rsidR="0F189356" w:rsidRPr="00391F69">
        <w:rPr>
          <w:rFonts w:ascii="Times New Roman" w:hAnsi="Times New Roman" w:cs="Times New Roman"/>
          <w:sz w:val="24"/>
          <w:szCs w:val="24"/>
          <w:lang w:val="uk-UA"/>
        </w:rPr>
        <w:t xml:space="preserve">тури. Також </w:t>
      </w:r>
      <w:r w:rsidR="2013AA01" w:rsidRPr="00391F69">
        <w:rPr>
          <w:rFonts w:ascii="Times New Roman" w:hAnsi="Times New Roman" w:cs="Times New Roman"/>
          <w:sz w:val="24"/>
          <w:szCs w:val="24"/>
          <w:lang w:val="uk-UA"/>
        </w:rPr>
        <w:t xml:space="preserve">дослідники </w:t>
      </w:r>
      <w:r w:rsidR="0F189356" w:rsidRPr="00391F69">
        <w:rPr>
          <w:rFonts w:ascii="Times New Roman" w:hAnsi="Times New Roman" w:cs="Times New Roman"/>
          <w:sz w:val="24"/>
          <w:szCs w:val="24"/>
          <w:lang w:val="uk-UA"/>
        </w:rPr>
        <w:t xml:space="preserve">підкреслюють значний вплив </w:t>
      </w:r>
      <w:r w:rsidR="14F024AF" w:rsidRPr="00391F69">
        <w:rPr>
          <w:rFonts w:ascii="Times New Roman" w:hAnsi="Times New Roman" w:cs="Times New Roman"/>
          <w:sz w:val="24"/>
          <w:szCs w:val="24"/>
          <w:lang w:val="uk-UA"/>
        </w:rPr>
        <w:t>Литовського статут</w:t>
      </w:r>
      <w:r w:rsidR="480CE09B" w:rsidRPr="00391F69">
        <w:rPr>
          <w:rFonts w:ascii="Times New Roman" w:hAnsi="Times New Roman" w:cs="Times New Roman"/>
          <w:sz w:val="24"/>
          <w:szCs w:val="24"/>
          <w:lang w:val="uk-UA"/>
        </w:rPr>
        <w:t>у</w:t>
      </w:r>
      <w:r w:rsidR="14F024AF" w:rsidRPr="00391F69">
        <w:rPr>
          <w:rFonts w:ascii="Times New Roman" w:hAnsi="Times New Roman" w:cs="Times New Roman"/>
          <w:sz w:val="24"/>
          <w:szCs w:val="24"/>
          <w:lang w:val="uk-UA"/>
        </w:rPr>
        <w:t xml:space="preserve">, Магдебурзького права, козацького корпоративного права та Конституції Пилипа Орлика на становлення </w:t>
      </w:r>
      <w:r w:rsidR="40D3E97B" w:rsidRPr="00391F69">
        <w:rPr>
          <w:rFonts w:ascii="Times New Roman" w:hAnsi="Times New Roman" w:cs="Times New Roman"/>
          <w:sz w:val="24"/>
          <w:szCs w:val="24"/>
          <w:lang w:val="uk-UA"/>
        </w:rPr>
        <w:t>української правової культури</w:t>
      </w:r>
      <w:r w:rsidR="71B48F25" w:rsidRPr="00391F69">
        <w:rPr>
          <w:rFonts w:ascii="Times New Roman" w:hAnsi="Times New Roman" w:cs="Times New Roman"/>
          <w:sz w:val="24"/>
          <w:szCs w:val="24"/>
          <w:lang w:val="uk-UA"/>
        </w:rPr>
        <w:t>. Загалом науковці у своїх статтях доходять висновку, що сучасна правова культура українців форму</w:t>
      </w:r>
      <w:r w:rsidR="0533DE02" w:rsidRPr="00391F69">
        <w:rPr>
          <w:rFonts w:ascii="Times New Roman" w:hAnsi="Times New Roman" w:cs="Times New Roman"/>
          <w:sz w:val="24"/>
          <w:szCs w:val="24"/>
          <w:lang w:val="uk-UA"/>
        </w:rPr>
        <w:t>є</w:t>
      </w:r>
      <w:r w:rsidR="71B48F25" w:rsidRPr="00391F69">
        <w:rPr>
          <w:rFonts w:ascii="Times New Roman" w:hAnsi="Times New Roman" w:cs="Times New Roman"/>
          <w:sz w:val="24"/>
          <w:szCs w:val="24"/>
          <w:lang w:val="uk-UA"/>
        </w:rPr>
        <w:t>ться на глибокій історичній основі, яка поєднує традиційне звичаєве право, інституційні правові надбання та національну культуру. Її подальший демократичний розвиток можливий лише за умови реального забезпечення прав людини та гарантування як індивідуальних, так і колективних прав</w:t>
      </w:r>
      <w:r w:rsidR="6ECBE94A" w:rsidRPr="00391F69">
        <w:rPr>
          <w:rFonts w:ascii="Times New Roman" w:hAnsi="Times New Roman" w:cs="Times New Roman"/>
          <w:sz w:val="24"/>
          <w:szCs w:val="24"/>
          <w:lang w:val="uk-UA"/>
        </w:rPr>
        <w:t xml:space="preserve"> [10</w:t>
      </w:r>
      <w:r w:rsidR="6EEB3E30" w:rsidRPr="00391F69">
        <w:rPr>
          <w:rFonts w:ascii="Times New Roman" w:hAnsi="Times New Roman" w:cs="Times New Roman"/>
          <w:sz w:val="24"/>
          <w:szCs w:val="24"/>
          <w:lang w:val="uk-UA"/>
        </w:rPr>
        <w:t>;</w:t>
      </w:r>
      <w:r w:rsidR="6ECBE94A" w:rsidRPr="00391F69">
        <w:rPr>
          <w:rFonts w:ascii="Times New Roman" w:hAnsi="Times New Roman" w:cs="Times New Roman"/>
          <w:sz w:val="24"/>
          <w:szCs w:val="24"/>
          <w:lang w:val="uk-UA"/>
        </w:rPr>
        <w:t xml:space="preserve"> 11]</w:t>
      </w:r>
      <w:r w:rsidR="002A1D69" w:rsidRPr="00391F69">
        <w:rPr>
          <w:rFonts w:ascii="Times New Roman" w:hAnsi="Times New Roman" w:cs="Times New Roman"/>
          <w:sz w:val="24"/>
          <w:szCs w:val="24"/>
          <w:lang w:val="uk-UA"/>
        </w:rPr>
        <w:t>.</w:t>
      </w:r>
    </w:p>
    <w:p w14:paraId="6C66C544" w14:textId="60E4CAC5"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У межах контент-аналізу відкритих україномовних публікацій 2023–2025 рр. у сферах правової теорії, конституціоналізму, освітніх досліджень та публічної політики виявлено тенденцію до зростання публікацій, присвячених темам «правової ідентичності», «правової культури в умовах війни», «євроінтеграційних змін правосвідомості» та «інформаційно-правової культури». Ці напрями досліджень відображають переорієнтацію наукового дискурсу на проблеми ціннісної самоідентифікації та осмислення правових принципів у контексті воєнних і післявоєнних реалій. </w:t>
      </w:r>
      <w:r w:rsidRPr="00391F69">
        <w:rPr>
          <w:rFonts w:ascii="Times New Roman" w:hAnsi="Times New Roman" w:cs="Times New Roman"/>
          <w:sz w:val="24"/>
          <w:szCs w:val="24"/>
          <w:lang w:val="uk-UA"/>
        </w:rPr>
        <w:lastRenderedPageBreak/>
        <w:t>Хоча масиви цих публікацій не дають репрезентативної статистик</w:t>
      </w:r>
      <w:r w:rsidR="00C10DA8" w:rsidRPr="00391F69">
        <w:rPr>
          <w:rFonts w:ascii="Times New Roman" w:hAnsi="Times New Roman" w:cs="Times New Roman"/>
          <w:sz w:val="24"/>
          <w:szCs w:val="24"/>
          <w:lang w:val="uk-UA"/>
        </w:rPr>
        <w:t>и суспільних настановлень</w:t>
      </w:r>
      <w:r w:rsidRPr="00391F69">
        <w:rPr>
          <w:rFonts w:ascii="Times New Roman" w:hAnsi="Times New Roman" w:cs="Times New Roman"/>
          <w:sz w:val="24"/>
          <w:szCs w:val="24"/>
          <w:lang w:val="uk-UA"/>
        </w:rPr>
        <w:t>, їхнє структурне співвідношення засвідчує зміщення дослідницького фокусу від абстрактних правових концепцій до аналізу конкретних соціальних практик, що визначають ефективність реалізації права.</w:t>
      </w:r>
    </w:p>
    <w:p w14:paraId="3DAABC36" w14:textId="1A8B322A"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Узагальнюючи, слід зазначити, що сучасна українська наукова лі</w:t>
      </w:r>
      <w:r w:rsidR="00C10DA8" w:rsidRPr="00391F69">
        <w:rPr>
          <w:rFonts w:ascii="Times New Roman" w:hAnsi="Times New Roman" w:cs="Times New Roman"/>
          <w:sz w:val="24"/>
          <w:szCs w:val="24"/>
          <w:lang w:val="uk-UA"/>
        </w:rPr>
        <w:t>тература окреслює три взаємопов’</w:t>
      </w:r>
      <w:r w:rsidRPr="00391F69">
        <w:rPr>
          <w:rFonts w:ascii="Times New Roman" w:hAnsi="Times New Roman" w:cs="Times New Roman"/>
          <w:sz w:val="24"/>
          <w:szCs w:val="24"/>
          <w:lang w:val="uk-UA"/>
        </w:rPr>
        <w:t xml:space="preserve">язані </w:t>
      </w:r>
      <w:r w:rsidR="008C0D7D" w:rsidRPr="00391F69">
        <w:rPr>
          <w:rFonts w:ascii="Times New Roman" w:hAnsi="Times New Roman" w:cs="Times New Roman"/>
          <w:sz w:val="24"/>
          <w:szCs w:val="24"/>
          <w:lang w:val="uk-UA"/>
        </w:rPr>
        <w:t>напрями</w:t>
      </w:r>
      <w:r w:rsidRPr="00391F69">
        <w:rPr>
          <w:rFonts w:ascii="Times New Roman" w:hAnsi="Times New Roman" w:cs="Times New Roman"/>
          <w:sz w:val="24"/>
          <w:szCs w:val="24"/>
          <w:lang w:val="uk-UA"/>
        </w:rPr>
        <w:t xml:space="preserve"> осмислення правової культури: історико-генетичн</w:t>
      </w:r>
      <w:r w:rsidR="00391621" w:rsidRPr="00391F69">
        <w:rPr>
          <w:rFonts w:ascii="Times New Roman" w:hAnsi="Times New Roman" w:cs="Times New Roman"/>
          <w:sz w:val="24"/>
          <w:szCs w:val="24"/>
          <w:lang w:val="uk-UA"/>
        </w:rPr>
        <w:t>ий</w:t>
      </w:r>
      <w:r w:rsidRPr="00391F69">
        <w:rPr>
          <w:rFonts w:ascii="Times New Roman" w:hAnsi="Times New Roman" w:cs="Times New Roman"/>
          <w:sz w:val="24"/>
          <w:szCs w:val="24"/>
          <w:lang w:val="uk-UA"/>
        </w:rPr>
        <w:t xml:space="preserve"> – з акцентом на тяглості від козацько-державницьких і правничих традицій до сучасних концептів правової держави; ціннісно-нормативн</w:t>
      </w:r>
      <w:r w:rsidR="00391621" w:rsidRPr="00391F69">
        <w:rPr>
          <w:rFonts w:ascii="Times New Roman" w:hAnsi="Times New Roman" w:cs="Times New Roman"/>
          <w:sz w:val="24"/>
          <w:szCs w:val="24"/>
          <w:lang w:val="uk-UA"/>
        </w:rPr>
        <w:t>ий</w:t>
      </w:r>
      <w:r w:rsidRPr="00391F69">
        <w:rPr>
          <w:rFonts w:ascii="Times New Roman" w:hAnsi="Times New Roman" w:cs="Times New Roman"/>
          <w:sz w:val="24"/>
          <w:szCs w:val="24"/>
          <w:lang w:val="uk-UA"/>
        </w:rPr>
        <w:t xml:space="preserve"> – </w:t>
      </w:r>
      <w:r w:rsidR="00C10DA8" w:rsidRPr="00391F69">
        <w:rPr>
          <w:rFonts w:ascii="Times New Roman" w:hAnsi="Times New Roman" w:cs="Times New Roman"/>
          <w:sz w:val="24"/>
          <w:szCs w:val="24"/>
          <w:lang w:val="uk-UA"/>
        </w:rPr>
        <w:t>і</w:t>
      </w:r>
      <w:r w:rsidRPr="00391F69">
        <w:rPr>
          <w:rFonts w:ascii="Times New Roman" w:hAnsi="Times New Roman" w:cs="Times New Roman"/>
          <w:sz w:val="24"/>
          <w:szCs w:val="24"/>
          <w:lang w:val="uk-UA"/>
        </w:rPr>
        <w:t>з визначенням ядра правових цінностей як критерію якості політики та врядування; інституційно-поведінков</w:t>
      </w:r>
      <w:r w:rsidR="00391621" w:rsidRPr="00391F69">
        <w:rPr>
          <w:rFonts w:ascii="Times New Roman" w:hAnsi="Times New Roman" w:cs="Times New Roman"/>
          <w:sz w:val="24"/>
          <w:szCs w:val="24"/>
          <w:lang w:val="uk-UA"/>
        </w:rPr>
        <w:t>ий</w:t>
      </w:r>
      <w:r w:rsidRPr="00391F69">
        <w:rPr>
          <w:rFonts w:ascii="Times New Roman" w:hAnsi="Times New Roman" w:cs="Times New Roman"/>
          <w:sz w:val="24"/>
          <w:szCs w:val="24"/>
          <w:lang w:val="uk-UA"/>
        </w:rPr>
        <w:t xml:space="preserve"> – з аналізом механізмів правової соціалізації у сфері освіти, публічної адміністрації та громадянського суспільства. Комплексне поєднання цих підходів створює багатовимірне дослідницьке поле для подальшого філософсько-правового аналізу – від реконструкці</w:t>
      </w:r>
      <w:r w:rsidR="00E04D6B" w:rsidRPr="00391F69">
        <w:rPr>
          <w:rFonts w:ascii="Times New Roman" w:hAnsi="Times New Roman" w:cs="Times New Roman"/>
          <w:sz w:val="24"/>
          <w:szCs w:val="24"/>
          <w:lang w:val="uk-UA"/>
        </w:rPr>
        <w:t>ї історичних смислів до розроблення</w:t>
      </w:r>
      <w:r w:rsidRPr="00391F69">
        <w:rPr>
          <w:rFonts w:ascii="Times New Roman" w:hAnsi="Times New Roman" w:cs="Times New Roman"/>
          <w:sz w:val="24"/>
          <w:szCs w:val="24"/>
          <w:lang w:val="uk-UA"/>
        </w:rPr>
        <w:t xml:space="preserve"> сучасних освітніх і соціальних практик, спрямованих на підвищення рівня правосвідомості та правової культури в умовах євроінтеграційних процесів, військових викликів та необхідності посилення національної єдності.</w:t>
      </w:r>
    </w:p>
    <w:p w14:paraId="5A033CDB" w14:textId="77777777" w:rsidR="00937C2F" w:rsidRPr="00391F69" w:rsidRDefault="00937C2F" w:rsidP="00391F69">
      <w:pPr>
        <w:spacing w:after="120" w:line="240" w:lineRule="auto"/>
        <w:jc w:val="both"/>
        <w:outlineLvl w:val="1"/>
        <w:rPr>
          <w:rFonts w:ascii="Times New Roman" w:eastAsia="Times New Roman" w:hAnsi="Times New Roman" w:cs="Times New Roman"/>
          <w:b/>
          <w:bCs/>
          <w:sz w:val="24"/>
          <w:szCs w:val="24"/>
          <w:lang w:val="uk-UA"/>
        </w:rPr>
      </w:pPr>
      <w:r w:rsidRPr="00391F69">
        <w:rPr>
          <w:rFonts w:ascii="Times New Roman" w:eastAsia="Times New Roman" w:hAnsi="Times New Roman" w:cs="Times New Roman"/>
          <w:b/>
          <w:bCs/>
          <w:sz w:val="24"/>
          <w:szCs w:val="24"/>
          <w:lang w:val="uk-UA"/>
        </w:rPr>
        <w:t>Матеріали та методи</w:t>
      </w:r>
    </w:p>
    <w:p w14:paraId="49428436" w14:textId="0971E9D2"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Виходячи з окресленого предмета дослідження, для аналізу правової культури України в історичному та філософсько-правовому аспектах було обрано комплексний підхід, щ</w:t>
      </w:r>
      <w:r w:rsidR="00E04D6B" w:rsidRPr="00391F69">
        <w:rPr>
          <w:rFonts w:ascii="Times New Roman" w:hAnsi="Times New Roman" w:cs="Times New Roman"/>
          <w:sz w:val="24"/>
          <w:szCs w:val="24"/>
          <w:lang w:val="uk-UA"/>
        </w:rPr>
        <w:t>о дає можливість</w:t>
      </w:r>
      <w:r w:rsidR="00C10DA8" w:rsidRPr="00391F69">
        <w:rPr>
          <w:rFonts w:ascii="Times New Roman" w:hAnsi="Times New Roman" w:cs="Times New Roman"/>
          <w:sz w:val="24"/>
          <w:szCs w:val="24"/>
          <w:lang w:val="uk-UA"/>
        </w:rPr>
        <w:t xml:space="preserve"> розглядати проблему в</w:t>
      </w:r>
      <w:r w:rsidRPr="00391F69">
        <w:rPr>
          <w:rFonts w:ascii="Times New Roman" w:hAnsi="Times New Roman" w:cs="Times New Roman"/>
          <w:sz w:val="24"/>
          <w:szCs w:val="24"/>
          <w:lang w:val="uk-UA"/>
        </w:rPr>
        <w:t xml:space="preserve"> її багатов</w:t>
      </w:r>
      <w:r w:rsidR="00C10DA8" w:rsidRPr="00391F69">
        <w:rPr>
          <w:rFonts w:ascii="Times New Roman" w:hAnsi="Times New Roman" w:cs="Times New Roman"/>
          <w:sz w:val="24"/>
          <w:szCs w:val="24"/>
          <w:lang w:val="uk-UA"/>
        </w:rPr>
        <w:t>имірності, враховувати взаємозв’</w:t>
      </w:r>
      <w:r w:rsidRPr="00391F69">
        <w:rPr>
          <w:rFonts w:ascii="Times New Roman" w:hAnsi="Times New Roman" w:cs="Times New Roman"/>
          <w:sz w:val="24"/>
          <w:szCs w:val="24"/>
          <w:lang w:val="uk-UA"/>
        </w:rPr>
        <w:t>язок історичних, соціальних, культурних і правових чинників та забезпечує системне осмислення розвитку правової культури українського суспільства. Дослідження ґрунтувалося на всебічному аналізі наукових джерел, серед яких – монографії, наукові статті, архівні матеріали, нормативно-правові акти, методичні рекомендації, а також сучасні публікації українських дослідників. Особливе значення мала робота з матеріалами відкритого доступу на платформах Google Scholar, «Наукова електронна бібліотека», RePEc, а також офіційними вебресурсами провідних наукових установ і університетів, що забезпечило широке охоплення актуальної наукової думки та достовірність використаних даних.</w:t>
      </w:r>
    </w:p>
    <w:p w14:paraId="17D6DF9D" w14:textId="1E6CCE7E"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Методологічна основа дослідження поєднув</w:t>
      </w:r>
      <w:r w:rsidR="00E04D6B" w:rsidRPr="00391F69">
        <w:rPr>
          <w:rFonts w:ascii="Times New Roman" w:hAnsi="Times New Roman" w:cs="Times New Roman"/>
          <w:sz w:val="24"/>
          <w:szCs w:val="24"/>
          <w:lang w:val="uk-UA"/>
        </w:rPr>
        <w:t>ала різні підходи, що допомогли</w:t>
      </w:r>
      <w:r w:rsidRPr="00391F69">
        <w:rPr>
          <w:rFonts w:ascii="Times New Roman" w:hAnsi="Times New Roman" w:cs="Times New Roman"/>
          <w:sz w:val="24"/>
          <w:szCs w:val="24"/>
          <w:lang w:val="uk-UA"/>
        </w:rPr>
        <w:t xml:space="preserve"> розкрити правову культуру України в її історичних, ціннісних та інституційних вимірах. Історико-правовий аналіз надавав змогу простежити еволюцію правових норм і традицій на різних етапах національної історії, дослідити вплив ключових історичних подій на трансформацію правової свідомості, а також оцінити роль зовнішніх європейських і глобальних впливів у формуванні правових практик. </w:t>
      </w:r>
      <w:r w:rsidR="00E04D6B" w:rsidRPr="00391F69">
        <w:rPr>
          <w:rFonts w:ascii="Times New Roman" w:hAnsi="Times New Roman" w:cs="Times New Roman"/>
          <w:sz w:val="24"/>
          <w:szCs w:val="24"/>
          <w:lang w:val="uk-UA"/>
        </w:rPr>
        <w:t xml:space="preserve">За допомогою філософсько-правового підходу </w:t>
      </w:r>
      <w:r w:rsidRPr="00391F69">
        <w:rPr>
          <w:rFonts w:ascii="Times New Roman" w:hAnsi="Times New Roman" w:cs="Times New Roman"/>
          <w:sz w:val="24"/>
          <w:szCs w:val="24"/>
          <w:lang w:val="uk-UA"/>
        </w:rPr>
        <w:t>розкри</w:t>
      </w:r>
      <w:r w:rsidR="00E04D6B" w:rsidRPr="00391F69">
        <w:rPr>
          <w:rFonts w:ascii="Times New Roman" w:hAnsi="Times New Roman" w:cs="Times New Roman"/>
          <w:sz w:val="24"/>
          <w:szCs w:val="24"/>
          <w:lang w:val="uk-UA"/>
        </w:rPr>
        <w:t>то</w:t>
      </w:r>
      <w:r w:rsidRPr="00391F69">
        <w:rPr>
          <w:rFonts w:ascii="Times New Roman" w:hAnsi="Times New Roman" w:cs="Times New Roman"/>
          <w:sz w:val="24"/>
          <w:szCs w:val="24"/>
          <w:lang w:val="uk-UA"/>
        </w:rPr>
        <w:t xml:space="preserve"> глибинні ціннісні та моральні зас</w:t>
      </w:r>
      <w:r w:rsidR="00E04D6B" w:rsidRPr="00391F69">
        <w:rPr>
          <w:rFonts w:ascii="Times New Roman" w:hAnsi="Times New Roman" w:cs="Times New Roman"/>
          <w:sz w:val="24"/>
          <w:szCs w:val="24"/>
          <w:lang w:val="uk-UA"/>
        </w:rPr>
        <w:t>ади правової культури, визначено</w:t>
      </w:r>
      <w:r w:rsidRPr="00391F69">
        <w:rPr>
          <w:rFonts w:ascii="Times New Roman" w:hAnsi="Times New Roman" w:cs="Times New Roman"/>
          <w:sz w:val="24"/>
          <w:szCs w:val="24"/>
          <w:lang w:val="uk-UA"/>
        </w:rPr>
        <w:t xml:space="preserve"> її роль у формуванні правосвідомості громадян і легітимності державни</w:t>
      </w:r>
      <w:r w:rsidR="00E04D6B" w:rsidRPr="00391F69">
        <w:rPr>
          <w:rFonts w:ascii="Times New Roman" w:hAnsi="Times New Roman" w:cs="Times New Roman"/>
          <w:sz w:val="24"/>
          <w:szCs w:val="24"/>
          <w:lang w:val="uk-UA"/>
        </w:rPr>
        <w:t>х інститутів, а також усвідомлено соціокультурні чинники</w:t>
      </w:r>
      <w:r w:rsidRPr="00391F69">
        <w:rPr>
          <w:rFonts w:ascii="Times New Roman" w:hAnsi="Times New Roman" w:cs="Times New Roman"/>
          <w:sz w:val="24"/>
          <w:szCs w:val="24"/>
          <w:lang w:val="uk-UA"/>
        </w:rPr>
        <w:t>, що визначають сприйняття права та норм поведінки у суспільстві. Порівняльно-правовий аналіз створював можливість зіставити українські традиції та сучасні правові практики з аналогічними моделями інших європейських держав, в</w:t>
      </w:r>
      <w:r w:rsidR="00C10DA8" w:rsidRPr="00391F69">
        <w:rPr>
          <w:rFonts w:ascii="Times New Roman" w:hAnsi="Times New Roman" w:cs="Times New Roman"/>
          <w:sz w:val="24"/>
          <w:szCs w:val="24"/>
          <w:lang w:val="uk-UA"/>
        </w:rPr>
        <w:t>иявити унікальні та спільні ознаки</w:t>
      </w:r>
      <w:r w:rsidRPr="00391F69">
        <w:rPr>
          <w:rFonts w:ascii="Times New Roman" w:hAnsi="Times New Roman" w:cs="Times New Roman"/>
          <w:sz w:val="24"/>
          <w:szCs w:val="24"/>
          <w:lang w:val="uk-UA"/>
        </w:rPr>
        <w:t xml:space="preserve"> правових систем, оцінити перспективи трансформації та адаптації національної правової культури до європейських ста</w:t>
      </w:r>
      <w:r w:rsidR="00E04D6B" w:rsidRPr="00391F69">
        <w:rPr>
          <w:rFonts w:ascii="Times New Roman" w:hAnsi="Times New Roman" w:cs="Times New Roman"/>
          <w:sz w:val="24"/>
          <w:szCs w:val="24"/>
          <w:lang w:val="uk-UA"/>
        </w:rPr>
        <w:t>ндартів. Контент-аналіз дав змогу</w:t>
      </w:r>
      <w:r w:rsidRPr="00391F69">
        <w:rPr>
          <w:rFonts w:ascii="Times New Roman" w:hAnsi="Times New Roman" w:cs="Times New Roman"/>
          <w:sz w:val="24"/>
          <w:szCs w:val="24"/>
          <w:lang w:val="uk-UA"/>
        </w:rPr>
        <w:t xml:space="preserve"> систематизувати й узагальнити і</w:t>
      </w:r>
      <w:r w:rsidR="00C10DA8" w:rsidRPr="00391F69">
        <w:rPr>
          <w:rFonts w:ascii="Times New Roman" w:hAnsi="Times New Roman" w:cs="Times New Roman"/>
          <w:sz w:val="24"/>
          <w:szCs w:val="24"/>
          <w:lang w:val="uk-UA"/>
        </w:rPr>
        <w:t>нформацію з різних джерел, виокрем</w:t>
      </w:r>
      <w:r w:rsidRPr="00391F69">
        <w:rPr>
          <w:rFonts w:ascii="Times New Roman" w:hAnsi="Times New Roman" w:cs="Times New Roman"/>
          <w:sz w:val="24"/>
          <w:szCs w:val="24"/>
          <w:lang w:val="uk-UA"/>
        </w:rPr>
        <w:t>ити ключові тенденції розвитку правової культури та відстежити закономірності її еволюції в контексті соціальних, політичних і культурних змін.</w:t>
      </w:r>
    </w:p>
    <w:p w14:paraId="294D5544" w14:textId="2FD6F04E"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Для з</w:t>
      </w:r>
      <w:r w:rsidR="00C10DA8" w:rsidRPr="00391F69">
        <w:rPr>
          <w:rFonts w:ascii="Times New Roman" w:hAnsi="Times New Roman" w:cs="Times New Roman"/>
          <w:sz w:val="24"/>
          <w:szCs w:val="24"/>
          <w:lang w:val="uk-UA"/>
        </w:rPr>
        <w:t>абезпечення достовірності та об’</w:t>
      </w:r>
      <w:r w:rsidRPr="00391F69">
        <w:rPr>
          <w:rFonts w:ascii="Times New Roman" w:hAnsi="Times New Roman" w:cs="Times New Roman"/>
          <w:sz w:val="24"/>
          <w:szCs w:val="24"/>
          <w:lang w:val="uk-UA"/>
        </w:rPr>
        <w:t xml:space="preserve">єктивності результатів було застосовано системний підхід, що враховував комплексну взаємодію історичних, соціальних, культурних і правових чинників, а також їхній вплив на формування сучасної правової культури. Оскільки дослідження не передбачало емпіричної складової, класична процедура формування вибірки не використовувалася, проте здійснювався критичний відбір наукових праць за критеріями актуальності, авторитетності джерела та відповідності тематиці дослідження. Особливу увагу </w:t>
      </w:r>
      <w:r w:rsidRPr="00391F69">
        <w:rPr>
          <w:rFonts w:ascii="Times New Roman" w:hAnsi="Times New Roman" w:cs="Times New Roman"/>
          <w:sz w:val="24"/>
          <w:szCs w:val="24"/>
          <w:lang w:val="uk-UA"/>
        </w:rPr>
        <w:lastRenderedPageBreak/>
        <w:t>було приділено роботам,</w:t>
      </w:r>
      <w:r w:rsidR="00C10DA8" w:rsidRPr="00391F69">
        <w:rPr>
          <w:rFonts w:ascii="Times New Roman" w:hAnsi="Times New Roman" w:cs="Times New Roman"/>
          <w:sz w:val="24"/>
          <w:szCs w:val="24"/>
          <w:lang w:val="uk-UA"/>
        </w:rPr>
        <w:t xml:space="preserve"> опублікованим у 2023–2025 рр.</w:t>
      </w:r>
      <w:r w:rsidRPr="00391F69">
        <w:rPr>
          <w:rFonts w:ascii="Times New Roman" w:hAnsi="Times New Roman" w:cs="Times New Roman"/>
          <w:sz w:val="24"/>
          <w:szCs w:val="24"/>
          <w:lang w:val="uk-UA"/>
        </w:rPr>
        <w:t>, що дозволило з</w:t>
      </w:r>
      <w:r w:rsidR="00C10DA8" w:rsidRPr="00391F69">
        <w:rPr>
          <w:rFonts w:ascii="Times New Roman" w:hAnsi="Times New Roman" w:cs="Times New Roman"/>
          <w:sz w:val="24"/>
          <w:szCs w:val="24"/>
          <w:lang w:val="uk-UA"/>
        </w:rPr>
        <w:t>афіксувати найновіші тенденції в</w:t>
      </w:r>
      <w:r w:rsidRPr="00391F69">
        <w:rPr>
          <w:rFonts w:ascii="Times New Roman" w:hAnsi="Times New Roman" w:cs="Times New Roman"/>
          <w:sz w:val="24"/>
          <w:szCs w:val="24"/>
          <w:lang w:val="uk-UA"/>
        </w:rPr>
        <w:t xml:space="preserve"> науковому осмисленні правової культури України, а також визначити сучасні виклики і перспективи її розвитку.</w:t>
      </w:r>
    </w:p>
    <w:p w14:paraId="16CCD345" w14:textId="63C37882"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Експериментальна база дослідження включала аналітичні матеріали наукових видань, нормативно-правові акти, архівні документи, що відображають історичний контекст правового розвитку України. Значну увагу приділено джерелам, які висвітлюють період Української Народної Республіки, козацькі правові традиції та радянську епоху, оскільки саме вони визначили характер сучасної правової культури, сформували систему правових уявлень і поведінкових норм, а також вплинули на структуру правосвідомості громадян. Таке поєднання істор</w:t>
      </w:r>
      <w:r w:rsidR="00942C1E" w:rsidRPr="00391F69">
        <w:rPr>
          <w:rFonts w:ascii="Times New Roman" w:hAnsi="Times New Roman" w:cs="Times New Roman"/>
          <w:sz w:val="24"/>
          <w:szCs w:val="24"/>
          <w:lang w:val="uk-UA"/>
        </w:rPr>
        <w:t>ичних і сучасних джерел дає можливість</w:t>
      </w:r>
      <w:r w:rsidRPr="00391F69">
        <w:rPr>
          <w:rFonts w:ascii="Times New Roman" w:hAnsi="Times New Roman" w:cs="Times New Roman"/>
          <w:sz w:val="24"/>
          <w:szCs w:val="24"/>
          <w:lang w:val="uk-UA"/>
        </w:rPr>
        <w:t xml:space="preserve"> п</w:t>
      </w:r>
      <w:r w:rsidR="007379AB" w:rsidRPr="00391F69">
        <w:rPr>
          <w:rFonts w:ascii="Times New Roman" w:hAnsi="Times New Roman" w:cs="Times New Roman"/>
          <w:sz w:val="24"/>
          <w:szCs w:val="24"/>
          <w:lang w:val="uk-UA"/>
        </w:rPr>
        <w:t>ростежити трансформацію правового</w:t>
      </w:r>
      <w:r w:rsidRPr="00391F69">
        <w:rPr>
          <w:rFonts w:ascii="Times New Roman" w:hAnsi="Times New Roman" w:cs="Times New Roman"/>
          <w:sz w:val="24"/>
          <w:szCs w:val="24"/>
          <w:lang w:val="uk-UA"/>
        </w:rPr>
        <w:t xml:space="preserve"> </w:t>
      </w:r>
      <w:r w:rsidR="007379AB" w:rsidRPr="00391F69">
        <w:rPr>
          <w:rFonts w:ascii="Times New Roman" w:hAnsi="Times New Roman" w:cs="Times New Roman"/>
          <w:sz w:val="24"/>
          <w:szCs w:val="24"/>
          <w:lang w:val="uk-UA"/>
        </w:rPr>
        <w:t>розуміння</w:t>
      </w:r>
      <w:r w:rsidRPr="00391F69">
        <w:rPr>
          <w:rFonts w:ascii="Times New Roman" w:hAnsi="Times New Roman" w:cs="Times New Roman"/>
          <w:sz w:val="24"/>
          <w:szCs w:val="24"/>
          <w:lang w:val="uk-UA"/>
        </w:rPr>
        <w:t>, оцінити спадкоємність і зміни в правовій культурі, а також визначити чинники, що забезпечують її розвиток у сучасних умовах.</w:t>
      </w:r>
    </w:p>
    <w:p w14:paraId="4AD1AF12" w14:textId="43CD4D73" w:rsidR="00937C2F" w:rsidRPr="00391F69" w:rsidRDefault="00937C2F"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Завдяки комплексному застосуванню зазначених методів і використанню широкої джерельної бази дослідження забезпечило цілісний і багатовимірний підхід до філософсько-правового аналізу правової культур</w:t>
      </w:r>
      <w:r w:rsidR="007379AB" w:rsidRPr="00391F69">
        <w:rPr>
          <w:rFonts w:ascii="Times New Roman" w:hAnsi="Times New Roman" w:cs="Times New Roman"/>
          <w:sz w:val="24"/>
          <w:szCs w:val="24"/>
          <w:lang w:val="uk-UA"/>
        </w:rPr>
        <w:t>и України. Такий підхід дає можливість</w:t>
      </w:r>
      <w:r w:rsidRPr="00391F69">
        <w:rPr>
          <w:rFonts w:ascii="Times New Roman" w:hAnsi="Times New Roman" w:cs="Times New Roman"/>
          <w:sz w:val="24"/>
          <w:szCs w:val="24"/>
          <w:lang w:val="uk-UA"/>
        </w:rPr>
        <w:t xml:space="preserve"> поєднати історичні, ціннісні та інституційні аспекти, оцінити вплив соціально-політичних та культурних трансформацій на правову культуру, сформувати глибоке розуміння сучасних викликів розвитку правової культури та визначити перспективи її зміцнення в умовах євроінтеграції, демократизації суспільства і посилення національної ідентичності. Крім того, комплексний підхід створює основу для подальших наукових досліджень, що можуть охоплювати емпіричні перевірки ефективності правової освіти, механізмів правової соціалізації та практик формування правової культури в різних соціальних групах.</w:t>
      </w:r>
    </w:p>
    <w:p w14:paraId="6936176F" w14:textId="21652A2E" w:rsidR="00064406" w:rsidRPr="00391F69" w:rsidRDefault="00064406" w:rsidP="00391F69">
      <w:pPr>
        <w:spacing w:after="120" w:line="240" w:lineRule="auto"/>
        <w:jc w:val="both"/>
        <w:outlineLvl w:val="1"/>
        <w:rPr>
          <w:rFonts w:ascii="Times New Roman" w:eastAsia="Times New Roman" w:hAnsi="Times New Roman" w:cs="Times New Roman"/>
          <w:b/>
          <w:bCs/>
          <w:sz w:val="24"/>
          <w:szCs w:val="24"/>
          <w:lang w:val="uk-UA"/>
        </w:rPr>
      </w:pPr>
      <w:r w:rsidRPr="00391F69">
        <w:rPr>
          <w:rFonts w:ascii="Times New Roman" w:eastAsia="Times New Roman" w:hAnsi="Times New Roman" w:cs="Times New Roman"/>
          <w:b/>
          <w:bCs/>
          <w:sz w:val="24"/>
          <w:szCs w:val="24"/>
          <w:lang w:val="uk-UA"/>
        </w:rPr>
        <w:t>Результати та обговорення</w:t>
      </w:r>
    </w:p>
    <w:p w14:paraId="410FF7A2" w14:textId="3DE49BF9" w:rsidR="004A41B3" w:rsidRPr="00391F69" w:rsidRDefault="004A41B3" w:rsidP="00391F69">
      <w:pPr>
        <w:spacing w:after="120" w:line="240" w:lineRule="auto"/>
        <w:jc w:val="both"/>
        <w:outlineLvl w:val="1"/>
        <w:rPr>
          <w:rFonts w:ascii="Times New Roman" w:eastAsia="Times New Roman" w:hAnsi="Times New Roman" w:cs="Times New Roman"/>
          <w:b/>
          <w:bCs/>
          <w:i/>
          <w:iCs/>
          <w:sz w:val="24"/>
          <w:szCs w:val="24"/>
          <w:lang w:val="uk-UA"/>
        </w:rPr>
      </w:pPr>
      <w:r w:rsidRPr="00391F69">
        <w:rPr>
          <w:rFonts w:ascii="Times New Roman" w:eastAsia="Times New Roman" w:hAnsi="Times New Roman" w:cs="Times New Roman"/>
          <w:b/>
          <w:bCs/>
          <w:i/>
          <w:iCs/>
          <w:sz w:val="24"/>
          <w:szCs w:val="24"/>
          <w:lang w:val="uk-UA"/>
        </w:rPr>
        <w:t>Правова освіта як чинник розвитку правової культури</w:t>
      </w:r>
      <w:r w:rsidR="006C16CB" w:rsidRPr="00391F69">
        <w:rPr>
          <w:rFonts w:ascii="Times New Roman" w:eastAsia="Times New Roman" w:hAnsi="Times New Roman" w:cs="Times New Roman"/>
          <w:b/>
          <w:bCs/>
          <w:i/>
          <w:iCs/>
          <w:sz w:val="24"/>
          <w:szCs w:val="24"/>
          <w:lang w:val="uk-UA"/>
        </w:rPr>
        <w:t xml:space="preserve"> України</w:t>
      </w:r>
    </w:p>
    <w:p w14:paraId="5B2DEB9E" w14:textId="362101F4"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У результаті філософсько-правового аналізу вдалося виокремити кілька ключових векторів трансформації української правової культури, які мають як історичне, так і сучасне значення. Історичні традиції, зокрема козацьке право, гетьманські установи та народні звичаї, заклали міцний фундамент національної правової культури, формуючи своєрідний духовний код нації. Цей культурно-правовий спадок не лише визначав правила взаємодії у минулому, а й слугував джерелом </w:t>
      </w:r>
      <w:r w:rsidR="00942C1E" w:rsidRPr="00391F69">
        <w:rPr>
          <w:rFonts w:ascii="Times New Roman" w:hAnsi="Times New Roman" w:cs="Times New Roman"/>
          <w:sz w:val="24"/>
          <w:szCs w:val="24"/>
          <w:lang w:val="uk-UA"/>
        </w:rPr>
        <w:t>колективної ідентичності, що ви</w:t>
      </w:r>
      <w:r w:rsidRPr="00391F69">
        <w:rPr>
          <w:rFonts w:ascii="Times New Roman" w:hAnsi="Times New Roman" w:cs="Times New Roman"/>
          <w:sz w:val="24"/>
          <w:szCs w:val="24"/>
          <w:lang w:val="uk-UA"/>
        </w:rPr>
        <w:t>являється у прагненні до самоврядування, справедливості та дотримання певних етичних стандартів у правовій поведінці. Цей аспект підтверджується як історичними, так і емпіричними дослідженнями: зокрема, І. Терлюк у своїй праці аналізує вплив «Історії Русів» на формування національної правосвідомості, демонструючи, що давні правові традиції продовжують впливати на сучасне сприйняття права [</w:t>
      </w:r>
      <w:r w:rsidR="3D210D93" w:rsidRPr="00391F69">
        <w:rPr>
          <w:rFonts w:ascii="Times New Roman" w:hAnsi="Times New Roman" w:cs="Times New Roman"/>
          <w:sz w:val="24"/>
          <w:szCs w:val="24"/>
          <w:lang w:val="uk-UA"/>
        </w:rPr>
        <w:t>12</w:t>
      </w:r>
      <w:r w:rsidRPr="00391F69">
        <w:rPr>
          <w:rFonts w:ascii="Times New Roman" w:hAnsi="Times New Roman" w:cs="Times New Roman"/>
          <w:sz w:val="24"/>
          <w:szCs w:val="24"/>
          <w:lang w:val="uk-UA"/>
        </w:rPr>
        <w:t>, с. 7].</w:t>
      </w:r>
      <w:r w:rsidR="007379AB" w:rsidRPr="00391F69">
        <w:rPr>
          <w:rFonts w:ascii="Times New Roman" w:hAnsi="Times New Roman" w:cs="Times New Roman"/>
          <w:sz w:val="24"/>
          <w:szCs w:val="24"/>
          <w:lang w:val="uk-UA"/>
        </w:rPr>
        <w:t xml:space="preserve"> </w:t>
      </w:r>
      <w:r w:rsidR="00942C1E" w:rsidRPr="00391F69">
        <w:rPr>
          <w:rFonts w:ascii="Times New Roman" w:hAnsi="Times New Roman" w:cs="Times New Roman"/>
          <w:sz w:val="24"/>
          <w:szCs w:val="24"/>
          <w:lang w:val="uk-UA"/>
        </w:rPr>
        <w:t>Тож</w:t>
      </w:r>
      <w:r w:rsidRPr="00391F69">
        <w:rPr>
          <w:rFonts w:ascii="Times New Roman" w:hAnsi="Times New Roman" w:cs="Times New Roman"/>
          <w:sz w:val="24"/>
          <w:szCs w:val="24"/>
          <w:lang w:val="uk-UA"/>
        </w:rPr>
        <w:t>, історичний контекст постає не лише тлом, а й активним чинником сучасних правових процесів.</w:t>
      </w:r>
    </w:p>
    <w:p w14:paraId="0BB4F4A1" w14:textId="66B43FAB"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Важливу роль у збереженні та трансляції цих традицій відіграє правова освіта. Дослідники Ю. Кузнецова та Д. Гусєв зазначають, що саме системна правова освіта є визначальн</w:t>
      </w:r>
      <w:r w:rsidR="00942C1E" w:rsidRPr="00391F69">
        <w:rPr>
          <w:rFonts w:ascii="Times New Roman" w:hAnsi="Times New Roman" w:cs="Times New Roman"/>
          <w:sz w:val="24"/>
          <w:szCs w:val="24"/>
          <w:lang w:val="uk-UA"/>
        </w:rPr>
        <w:t>ою для</w:t>
      </w:r>
      <w:r w:rsidRPr="00391F69">
        <w:rPr>
          <w:rFonts w:ascii="Times New Roman" w:hAnsi="Times New Roman" w:cs="Times New Roman"/>
          <w:sz w:val="24"/>
          <w:szCs w:val="24"/>
          <w:lang w:val="uk-UA"/>
        </w:rPr>
        <w:t xml:space="preserve"> розвитку правової культури,</w:t>
      </w:r>
      <w:r w:rsidR="00942C1E" w:rsidRPr="00391F69">
        <w:rPr>
          <w:rFonts w:ascii="Times New Roman" w:hAnsi="Times New Roman" w:cs="Times New Roman"/>
          <w:sz w:val="24"/>
          <w:szCs w:val="24"/>
          <w:lang w:val="uk-UA"/>
        </w:rPr>
        <w:t xml:space="preserve"> реалізуючи конституційний обов’</w:t>
      </w:r>
      <w:r w:rsidRPr="00391F69">
        <w:rPr>
          <w:rFonts w:ascii="Times New Roman" w:hAnsi="Times New Roman" w:cs="Times New Roman"/>
          <w:sz w:val="24"/>
          <w:szCs w:val="24"/>
          <w:lang w:val="uk-UA"/>
        </w:rPr>
        <w:t>язок громадян щодо утвердження законності та п</w:t>
      </w:r>
      <w:r w:rsidR="1B92D955" w:rsidRPr="00391F69">
        <w:rPr>
          <w:rFonts w:ascii="Times New Roman" w:hAnsi="Times New Roman" w:cs="Times New Roman"/>
          <w:sz w:val="24"/>
          <w:szCs w:val="24"/>
          <w:lang w:val="uk-UA"/>
        </w:rPr>
        <w:t>равової свідомості [1</w:t>
      </w:r>
      <w:r w:rsidR="42002A82" w:rsidRPr="00391F69">
        <w:rPr>
          <w:rFonts w:ascii="Times New Roman" w:hAnsi="Times New Roman" w:cs="Times New Roman"/>
          <w:sz w:val="24"/>
          <w:szCs w:val="24"/>
          <w:lang w:val="uk-UA"/>
        </w:rPr>
        <w:t>3</w:t>
      </w:r>
      <w:r w:rsidR="1B92D955" w:rsidRPr="00391F69">
        <w:rPr>
          <w:rFonts w:ascii="Times New Roman" w:hAnsi="Times New Roman" w:cs="Times New Roman"/>
          <w:sz w:val="24"/>
          <w:szCs w:val="24"/>
          <w:lang w:val="uk-UA"/>
        </w:rPr>
        <w:t>, с. 82</w:t>
      </w:r>
      <w:r w:rsidRPr="00391F69">
        <w:rPr>
          <w:rFonts w:ascii="Times New Roman" w:hAnsi="Times New Roman" w:cs="Times New Roman"/>
          <w:sz w:val="24"/>
          <w:szCs w:val="24"/>
          <w:lang w:val="uk-UA"/>
        </w:rPr>
        <w:t>]. Вони підкреслюють, що освіта не лише передає знання про закон, а й формує критичне розуміння правових норм, сприяючи соціальному консенсусу та легітимності державних інституцій. Це особливо важливо в умовах інформаційного перевантаження та поширення правових міфів, коли здатність громадянина відрізняти достовірну правову інформацію від маніпулятивної стає елементом національної безпеки.</w:t>
      </w:r>
    </w:p>
    <w:p w14:paraId="38196B01" w14:textId="74E7291D"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Сучасні виклики, зокрема війна, істотно впливають на трансформацію правової культури, мобілізуючи громадян у правовому полі. В умовах кризових ситуацій підвищується довіра до правових інституцій і зростає готовність дотримуватися правил, а правопросвітні заходи стають </w:t>
      </w:r>
      <w:r w:rsidRPr="00391F69">
        <w:rPr>
          <w:rFonts w:ascii="Times New Roman" w:hAnsi="Times New Roman" w:cs="Times New Roman"/>
          <w:sz w:val="24"/>
          <w:szCs w:val="24"/>
          <w:lang w:val="uk-UA"/>
        </w:rPr>
        <w:lastRenderedPageBreak/>
        <w:t>ключовими для мінімізації проявів правового нігілізму. При цьому правова культура починає виконувати не лише регулятивну</w:t>
      </w:r>
      <w:r w:rsidR="00BF3DA7" w:rsidRPr="00391F69">
        <w:rPr>
          <w:rFonts w:ascii="Times New Roman" w:hAnsi="Times New Roman" w:cs="Times New Roman"/>
          <w:sz w:val="24"/>
          <w:szCs w:val="24"/>
          <w:lang w:val="uk-UA"/>
        </w:rPr>
        <w:t>, а й інтегративну функцію – об’</w:t>
      </w:r>
      <w:r w:rsidRPr="00391F69">
        <w:rPr>
          <w:rFonts w:ascii="Times New Roman" w:hAnsi="Times New Roman" w:cs="Times New Roman"/>
          <w:sz w:val="24"/>
          <w:szCs w:val="24"/>
          <w:lang w:val="uk-UA"/>
        </w:rPr>
        <w:t xml:space="preserve">єднуючи суспільство навколо спільних цінностей, таких як свобода, справедливість і солідарність. Інтеграція правових цінностей у повсякденні практики громадян сприяє формуванню стійких моделей поведінки та підтримці </w:t>
      </w:r>
      <w:r w:rsidR="00BF3DA7" w:rsidRPr="00391F69">
        <w:rPr>
          <w:rFonts w:ascii="Times New Roman" w:hAnsi="Times New Roman" w:cs="Times New Roman"/>
          <w:sz w:val="24"/>
          <w:szCs w:val="24"/>
          <w:lang w:val="uk-UA"/>
        </w:rPr>
        <w:t>законності на індивідуальному й</w:t>
      </w:r>
      <w:r w:rsidRPr="00391F69">
        <w:rPr>
          <w:rFonts w:ascii="Times New Roman" w:hAnsi="Times New Roman" w:cs="Times New Roman"/>
          <w:sz w:val="24"/>
          <w:szCs w:val="24"/>
          <w:lang w:val="uk-UA"/>
        </w:rPr>
        <w:t xml:space="preserve"> колективному рівнях, створюючи підґрунтя для післякризової стабілізації суспільства.</w:t>
      </w:r>
    </w:p>
    <w:p w14:paraId="422AC6C7" w14:textId="308A437B"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Крім того, правова обізнаність і правопросвіта залишаються незамінними чинниками розвитку демократичного суспільства</w:t>
      </w:r>
      <w:r w:rsidR="00BF3DA7" w:rsidRPr="00391F69">
        <w:rPr>
          <w:rFonts w:ascii="Times New Roman" w:hAnsi="Times New Roman" w:cs="Times New Roman"/>
          <w:sz w:val="24"/>
          <w:szCs w:val="24"/>
          <w:lang w:val="uk-UA"/>
        </w:rPr>
        <w:t xml:space="preserve">. Н. Морська, Я. Ювсечко та І. </w:t>
      </w:r>
      <w:r w:rsidRPr="00391F69">
        <w:rPr>
          <w:rFonts w:ascii="Times New Roman" w:hAnsi="Times New Roman" w:cs="Times New Roman"/>
          <w:sz w:val="24"/>
          <w:szCs w:val="24"/>
          <w:lang w:val="uk-UA"/>
        </w:rPr>
        <w:t xml:space="preserve">Вербовський доводять, що високий рівень правових знань не лише сприяє усвідомленому дотриманню законів, а й зміцнює легітимізацію правових норм, підвищує ефективність взаємодії громадян із державними інституціями та формує основу для правової відповідальності </w:t>
      </w:r>
      <w:r w:rsidR="1B92D955" w:rsidRPr="00391F69">
        <w:rPr>
          <w:rFonts w:ascii="Times New Roman" w:hAnsi="Times New Roman" w:cs="Times New Roman"/>
          <w:sz w:val="24"/>
          <w:szCs w:val="24"/>
          <w:lang w:val="uk-UA"/>
        </w:rPr>
        <w:t>[1</w:t>
      </w:r>
      <w:r w:rsidR="0704278C" w:rsidRPr="00391F69">
        <w:rPr>
          <w:rFonts w:ascii="Times New Roman" w:hAnsi="Times New Roman" w:cs="Times New Roman"/>
          <w:sz w:val="24"/>
          <w:szCs w:val="24"/>
          <w:lang w:val="uk-UA"/>
        </w:rPr>
        <w:t>4</w:t>
      </w:r>
      <w:r w:rsidR="1B92D955" w:rsidRPr="00391F69">
        <w:rPr>
          <w:rFonts w:ascii="Times New Roman" w:hAnsi="Times New Roman" w:cs="Times New Roman"/>
          <w:sz w:val="24"/>
          <w:szCs w:val="24"/>
          <w:lang w:val="uk-UA"/>
        </w:rPr>
        <w:t>, с. 984</w:t>
      </w:r>
      <w:r w:rsidR="00BF3DA7" w:rsidRPr="00391F69">
        <w:rPr>
          <w:rFonts w:ascii="Times New Roman" w:hAnsi="Times New Roman" w:cs="Times New Roman"/>
          <w:sz w:val="24"/>
          <w:szCs w:val="24"/>
          <w:lang w:val="uk-UA"/>
        </w:rPr>
        <w:t xml:space="preserve">]. З цього погляду правова культура </w:t>
      </w:r>
      <w:r w:rsidRPr="00391F69">
        <w:rPr>
          <w:rFonts w:ascii="Times New Roman" w:hAnsi="Times New Roman" w:cs="Times New Roman"/>
          <w:sz w:val="24"/>
          <w:szCs w:val="24"/>
          <w:lang w:val="uk-UA"/>
        </w:rPr>
        <w:t>є не пасивним відображенням правової системи, а активним інструментом її вдосконалення, адже громадяни з високим рівнем правосвідомості здатні впливати на формування законодавчої політики та вимагати більшої підзвітності від органів влади.</w:t>
      </w:r>
    </w:p>
    <w:p w14:paraId="7E1889B8" w14:textId="7F17026A"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Отже, сучасна українська правова культура розвивається на перетині історичних традицій, освітніх стратегій та актуальних соціально-політичних викликів. Її трансформація визначається не лише внутрішніми чинниками, а й глобальними процесами, що потребує постійної адаптації та збереження </w:t>
      </w:r>
      <w:r w:rsidR="007379AB" w:rsidRPr="00391F69">
        <w:rPr>
          <w:rFonts w:ascii="Times New Roman" w:hAnsi="Times New Roman" w:cs="Times New Roman"/>
          <w:sz w:val="24"/>
          <w:szCs w:val="24"/>
          <w:lang w:val="uk-UA"/>
        </w:rPr>
        <w:t>балансу між спадщиною минулого й</w:t>
      </w:r>
      <w:r w:rsidRPr="00391F69">
        <w:rPr>
          <w:rFonts w:ascii="Times New Roman" w:hAnsi="Times New Roman" w:cs="Times New Roman"/>
          <w:sz w:val="24"/>
          <w:szCs w:val="24"/>
          <w:lang w:val="uk-UA"/>
        </w:rPr>
        <w:t xml:space="preserve"> потребами сьогодення.</w:t>
      </w:r>
    </w:p>
    <w:p w14:paraId="0E685859" w14:textId="2B43B85C" w:rsidR="00064406" w:rsidRPr="00391F69" w:rsidRDefault="00BF3DA7"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Отже</w:t>
      </w:r>
      <w:r w:rsidR="00064406" w:rsidRPr="00391F69">
        <w:rPr>
          <w:rFonts w:ascii="Times New Roman" w:hAnsi="Times New Roman" w:cs="Times New Roman"/>
          <w:sz w:val="24"/>
          <w:szCs w:val="24"/>
          <w:lang w:val="uk-UA"/>
        </w:rPr>
        <w:t>, трансформація української правової к</w:t>
      </w:r>
      <w:r w:rsidRPr="00391F69">
        <w:rPr>
          <w:rFonts w:ascii="Times New Roman" w:hAnsi="Times New Roman" w:cs="Times New Roman"/>
          <w:sz w:val="24"/>
          <w:szCs w:val="24"/>
          <w:lang w:val="uk-UA"/>
        </w:rPr>
        <w:t>ультури відбувається на стику</w:t>
      </w:r>
      <w:r w:rsidR="00064406" w:rsidRPr="00391F69">
        <w:rPr>
          <w:rFonts w:ascii="Times New Roman" w:hAnsi="Times New Roman" w:cs="Times New Roman"/>
          <w:sz w:val="24"/>
          <w:szCs w:val="24"/>
          <w:lang w:val="uk-UA"/>
        </w:rPr>
        <w:t xml:space="preserve"> історичних традицій, ролі правової освіти та актуальних соціально-політичних викликів, що забезпечує її дин</w:t>
      </w:r>
      <w:r w:rsidRPr="00391F69">
        <w:rPr>
          <w:rFonts w:ascii="Times New Roman" w:hAnsi="Times New Roman" w:cs="Times New Roman"/>
          <w:sz w:val="24"/>
          <w:szCs w:val="24"/>
          <w:lang w:val="uk-UA"/>
        </w:rPr>
        <w:t>амічний розвиток та інтеграцію в</w:t>
      </w:r>
      <w:r w:rsidR="00064406" w:rsidRPr="00391F69">
        <w:rPr>
          <w:rFonts w:ascii="Times New Roman" w:hAnsi="Times New Roman" w:cs="Times New Roman"/>
          <w:sz w:val="24"/>
          <w:szCs w:val="24"/>
          <w:lang w:val="uk-UA"/>
        </w:rPr>
        <w:t xml:space="preserve"> сучасні демократичні практики. Такий процес не є лінійним: він поєднує у собі елементи спадкоємності та інновацій, а його зміст визначається як внутріш</w:t>
      </w:r>
      <w:r w:rsidRPr="00391F69">
        <w:rPr>
          <w:rFonts w:ascii="Times New Roman" w:hAnsi="Times New Roman" w:cs="Times New Roman"/>
          <w:sz w:val="24"/>
          <w:szCs w:val="24"/>
          <w:lang w:val="uk-UA"/>
        </w:rPr>
        <w:t>німи, так і зовнішніми чинниками</w:t>
      </w:r>
      <w:r w:rsidR="00064406" w:rsidRPr="00391F69">
        <w:rPr>
          <w:rFonts w:ascii="Times New Roman" w:hAnsi="Times New Roman" w:cs="Times New Roman"/>
          <w:sz w:val="24"/>
          <w:szCs w:val="24"/>
          <w:lang w:val="uk-UA"/>
        </w:rPr>
        <w:t xml:space="preserve"> – від збереження етнокультурної ідентичності до впливу глобальних інтеграційних процесів.</w:t>
      </w:r>
    </w:p>
    <w:p w14:paraId="54121597" w14:textId="0CA0C480"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Такий дискурс демонструє, що сучасна українська правова наука та громадськість дедалі </w:t>
      </w:r>
      <w:r w:rsidR="00BF3DA7" w:rsidRPr="00391F69">
        <w:rPr>
          <w:rFonts w:ascii="Times New Roman" w:hAnsi="Times New Roman" w:cs="Times New Roman"/>
          <w:sz w:val="24"/>
          <w:szCs w:val="24"/>
          <w:lang w:val="uk-UA"/>
        </w:rPr>
        <w:t>більше орієнтуються на взаємозв’</w:t>
      </w:r>
      <w:r w:rsidRPr="00391F69">
        <w:rPr>
          <w:rFonts w:ascii="Times New Roman" w:hAnsi="Times New Roman" w:cs="Times New Roman"/>
          <w:sz w:val="24"/>
          <w:szCs w:val="24"/>
          <w:lang w:val="uk-UA"/>
        </w:rPr>
        <w:t>язок між теоретичними уявленнями про право й практичними механізмами його втілення. Це означає, що формування правової культури розглядається не лише як інтелектуальний чи академічний процес, а як безперервна взаємодія норм, цінностей і реальної поведінки громадян та інституцій.</w:t>
      </w:r>
    </w:p>
    <w:p w14:paraId="0657AE25" w14:textId="1196BA6C" w:rsidR="0016271A" w:rsidRPr="00391F69" w:rsidRDefault="0016271A" w:rsidP="00391F69">
      <w:pPr>
        <w:pStyle w:val="a3"/>
        <w:spacing w:after="120"/>
        <w:jc w:val="both"/>
        <w:rPr>
          <w:rFonts w:ascii="Times New Roman" w:hAnsi="Times New Roman" w:cs="Times New Roman"/>
          <w:b/>
          <w:bCs/>
          <w:i/>
          <w:iCs/>
          <w:sz w:val="24"/>
          <w:szCs w:val="24"/>
          <w:lang w:val="uk-UA"/>
        </w:rPr>
      </w:pPr>
      <w:r w:rsidRPr="00391F69">
        <w:rPr>
          <w:rFonts w:ascii="Times New Roman" w:hAnsi="Times New Roman" w:cs="Times New Roman"/>
          <w:b/>
          <w:bCs/>
          <w:i/>
          <w:iCs/>
          <w:sz w:val="24"/>
          <w:szCs w:val="24"/>
          <w:lang w:val="uk-UA"/>
        </w:rPr>
        <w:t>Історичне та ціннісне підґрунтя генези правової культури в Україні</w:t>
      </w:r>
    </w:p>
    <w:p w14:paraId="54D311BA" w14:textId="47A245C4"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Розгортання української правової традиції – від «Історії Русів» до сучасних кодифікацій – формує концептуальну рамку для розвитку сучасної правосвідомості. І. Терлюк підкреслює значення «Історії Русів» як джерела політико-правових уявлень, що легітимізують самоврядування та свободи як первинні цінності [</w:t>
      </w:r>
      <w:r w:rsidR="7D7A0536" w:rsidRPr="00391F69">
        <w:rPr>
          <w:rFonts w:ascii="Times New Roman" w:hAnsi="Times New Roman" w:cs="Times New Roman"/>
          <w:sz w:val="24"/>
          <w:szCs w:val="24"/>
          <w:lang w:val="uk-UA"/>
        </w:rPr>
        <w:t>12</w:t>
      </w:r>
      <w:r w:rsidRPr="00391F69">
        <w:rPr>
          <w:rFonts w:ascii="Times New Roman" w:hAnsi="Times New Roman" w:cs="Times New Roman"/>
          <w:sz w:val="24"/>
          <w:szCs w:val="24"/>
          <w:lang w:val="uk-UA"/>
        </w:rPr>
        <w:t>, с. 7]. Цей історичний пласт продовжує працювати як культурний та ідеологічний маркер, що впливає на суспільні очікування та критерії оцінки діяльності влади.</w:t>
      </w:r>
    </w:p>
    <w:p w14:paraId="405BFE89" w14:textId="0916D87B"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У результатах проведеного</w:t>
      </w:r>
      <w:r w:rsidR="00BF3DA7" w:rsidRPr="00391F69">
        <w:rPr>
          <w:rFonts w:ascii="Times New Roman" w:hAnsi="Times New Roman" w:cs="Times New Roman"/>
          <w:sz w:val="24"/>
          <w:szCs w:val="24"/>
          <w:lang w:val="uk-UA"/>
        </w:rPr>
        <w:t xml:space="preserve"> контент-аналізу ця тяглість ви</w:t>
      </w:r>
      <w:r w:rsidRPr="00391F69">
        <w:rPr>
          <w:rFonts w:ascii="Times New Roman" w:hAnsi="Times New Roman" w:cs="Times New Roman"/>
          <w:sz w:val="24"/>
          <w:szCs w:val="24"/>
          <w:lang w:val="uk-UA"/>
        </w:rPr>
        <w:t>являється у стійкому суспільному запиті на персональну відповідальність влади, захист гідності громадян та дотримання правових норм як верховного імперативу. З одного боку, це демонструє глибоку історичну спадкоємність української правової культури, яка зберігає фундаментальні цінності навіть у кризові часи. З іншого – актуалізує питання нових форм взаємоді</w:t>
      </w:r>
      <w:r w:rsidR="00BF3DA7" w:rsidRPr="00391F69">
        <w:rPr>
          <w:rFonts w:ascii="Times New Roman" w:hAnsi="Times New Roman" w:cs="Times New Roman"/>
          <w:sz w:val="24"/>
          <w:szCs w:val="24"/>
          <w:lang w:val="uk-UA"/>
        </w:rPr>
        <w:t>ї держави й громадян, що мають у</w:t>
      </w:r>
      <w:r w:rsidRPr="00391F69">
        <w:rPr>
          <w:rFonts w:ascii="Times New Roman" w:hAnsi="Times New Roman" w:cs="Times New Roman"/>
          <w:sz w:val="24"/>
          <w:szCs w:val="24"/>
          <w:lang w:val="uk-UA"/>
        </w:rPr>
        <w:t>раховувати виклики воєнного часу, потребу у швидкому реагуванні на загрози та водночас збереження принципів правової держави.</w:t>
      </w:r>
    </w:p>
    <w:p w14:paraId="2440B22D" w14:textId="1CD29965" w:rsidR="00064406" w:rsidRPr="00391F69" w:rsidRDefault="00BF3DA7"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Тож</w:t>
      </w:r>
      <w:r w:rsidR="00064406" w:rsidRPr="00391F69">
        <w:rPr>
          <w:rFonts w:ascii="Times New Roman" w:hAnsi="Times New Roman" w:cs="Times New Roman"/>
          <w:sz w:val="24"/>
          <w:szCs w:val="24"/>
          <w:lang w:val="uk-UA"/>
        </w:rPr>
        <w:t xml:space="preserve">, сучасний етап розвитку української правової культури можна охарактеризувати як фазу адаптивної модернізації, коли традиційні цінності не лише зберігаються, а й переосмислюються </w:t>
      </w:r>
      <w:r w:rsidR="00064406" w:rsidRPr="00391F69">
        <w:rPr>
          <w:rFonts w:ascii="Times New Roman" w:hAnsi="Times New Roman" w:cs="Times New Roman"/>
          <w:sz w:val="24"/>
          <w:szCs w:val="24"/>
          <w:lang w:val="uk-UA"/>
        </w:rPr>
        <w:lastRenderedPageBreak/>
        <w:t>через призму актуальних політичних і безпекових реалій, стаючи основою для нових форм правової поведінки та інституційної практики.</w:t>
      </w:r>
    </w:p>
    <w:p w14:paraId="61002B1B" w14:textId="78F3613D" w:rsidR="00064406" w:rsidRPr="00391F69" w:rsidRDefault="56FD8795" w:rsidP="00391F69">
      <w:pPr>
        <w:pStyle w:val="a3"/>
        <w:spacing w:after="120"/>
        <w:jc w:val="both"/>
        <w:rPr>
          <w:rFonts w:ascii="Times New Roman" w:hAnsi="Times New Roman" w:cs="Times New Roman"/>
          <w:sz w:val="24"/>
          <w:szCs w:val="24"/>
          <w:lang w:val="uk-UA"/>
        </w:rPr>
      </w:pPr>
      <w:r w:rsidRPr="3C04F219">
        <w:rPr>
          <w:rFonts w:ascii="Times New Roman" w:hAnsi="Times New Roman" w:cs="Times New Roman"/>
          <w:sz w:val="24"/>
          <w:szCs w:val="24"/>
          <w:lang w:val="uk-UA"/>
        </w:rPr>
        <w:t>Особливу роль у формуванні правової культури відіграє якість правової освіти. Ю. Кузнецова та Д. Гусєв на основі емпіричних досліджень доводять існування прямої залежності між рівнем правових знань та готовністю громадян дотрим</w:t>
      </w:r>
      <w:r w:rsidR="0EF94C87" w:rsidRPr="3C04F219">
        <w:rPr>
          <w:rFonts w:ascii="Times New Roman" w:hAnsi="Times New Roman" w:cs="Times New Roman"/>
          <w:sz w:val="24"/>
          <w:szCs w:val="24"/>
          <w:lang w:val="uk-UA"/>
        </w:rPr>
        <w:t>уватися норм права [1</w:t>
      </w:r>
      <w:r w:rsidR="750187B5" w:rsidRPr="3C04F219">
        <w:rPr>
          <w:rFonts w:ascii="Times New Roman" w:hAnsi="Times New Roman" w:cs="Times New Roman"/>
          <w:sz w:val="24"/>
          <w:szCs w:val="24"/>
          <w:lang w:val="uk-UA"/>
        </w:rPr>
        <w:t>3</w:t>
      </w:r>
      <w:r w:rsidR="0EF94C87" w:rsidRPr="3C04F219">
        <w:rPr>
          <w:rFonts w:ascii="Times New Roman" w:hAnsi="Times New Roman" w:cs="Times New Roman"/>
          <w:sz w:val="24"/>
          <w:szCs w:val="24"/>
          <w:lang w:val="uk-UA"/>
        </w:rPr>
        <w:t>, с. 83</w:t>
      </w:r>
      <w:r w:rsidRPr="3C04F219">
        <w:rPr>
          <w:rFonts w:ascii="Times New Roman" w:hAnsi="Times New Roman" w:cs="Times New Roman"/>
          <w:sz w:val="24"/>
          <w:szCs w:val="24"/>
          <w:lang w:val="uk-UA"/>
        </w:rPr>
        <w:t>]. Високий рівень обізнаності не лише підвищує правову дисципліну, а й формує внутрішні механізми правової саморегуляції, коли закон сприймається не як зовнішній примус, а як природний регулятор суспільних відносин. На перетині правової та громадянської освіти виникає своєрідний «ціннісний код» прав і відповідальності, який виконує роль морально-правового орієнтиру, особливо значущого серед молоді, державних службовців та представників сектору безпеки і правопорядку.</w:t>
      </w:r>
    </w:p>
    <w:p w14:paraId="54FE8E3C" w14:textId="6E544C8A" w:rsidR="00064406" w:rsidRPr="00391F69" w:rsidRDefault="007379AB"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Отже</w:t>
      </w:r>
      <w:r w:rsidR="00064406" w:rsidRPr="00391F69">
        <w:rPr>
          <w:rFonts w:ascii="Times New Roman" w:hAnsi="Times New Roman" w:cs="Times New Roman"/>
          <w:sz w:val="24"/>
          <w:szCs w:val="24"/>
          <w:lang w:val="uk-UA"/>
        </w:rPr>
        <w:t>, сучасна правова культура України розвивається на основі синергії історичної традиції, інноваційних освітніх практик та актуальних соціально-політичних викликів. Вона відображає складну взаємодію між теоретичними концепціями права, ціннісними орієнтирами суспільства та реальними моделями поведінки громадян у правовому полі. Комплексність цього процесу дозволяє глибше зрозуміти механізми консолідації правової свідомості та інтеграції цінностей верховенства права у повсякденне життя. У результаті правова культура постає не як статична сукупність норм і традицій, а як динамічна система, здатна адаптуватися до нових викликів, зберігаючи при цьому фундаментальні принципи правової держави</w:t>
      </w:r>
      <w:r w:rsidR="00391F69" w:rsidRPr="00391F69">
        <w:rPr>
          <w:rFonts w:ascii="Times New Roman" w:hAnsi="Times New Roman" w:cs="Times New Roman"/>
          <w:sz w:val="24"/>
          <w:szCs w:val="24"/>
          <w:lang w:val="uk-UA"/>
        </w:rPr>
        <w:t>.</w:t>
      </w:r>
      <w:r w:rsidR="00D54B8C" w:rsidRPr="00391F69">
        <w:rPr>
          <w:rFonts w:ascii="Times New Roman" w:hAnsi="Times New Roman" w:cs="Times New Roman"/>
          <w:sz w:val="24"/>
          <w:szCs w:val="24"/>
          <w:lang w:val="uk-UA"/>
        </w:rPr>
        <w:t xml:space="preserve"> </w:t>
      </w:r>
    </w:p>
    <w:p w14:paraId="44A38816" w14:textId="00BF30F6"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На перетині з політиками громадянської освіти формується своєрідний «ціннісний код» прав і відповіда</w:t>
      </w:r>
      <w:r w:rsidR="00BF3DA7" w:rsidRPr="00391F69">
        <w:rPr>
          <w:rFonts w:ascii="Times New Roman" w:hAnsi="Times New Roman" w:cs="Times New Roman"/>
          <w:sz w:val="24"/>
          <w:szCs w:val="24"/>
          <w:lang w:val="uk-UA"/>
        </w:rPr>
        <w:t>льності, що особливо виразно ви</w:t>
      </w:r>
      <w:r w:rsidRPr="00391F69">
        <w:rPr>
          <w:rFonts w:ascii="Times New Roman" w:hAnsi="Times New Roman" w:cs="Times New Roman"/>
          <w:sz w:val="24"/>
          <w:szCs w:val="24"/>
          <w:lang w:val="uk-UA"/>
        </w:rPr>
        <w:t>являється серед молоді та службовців сектору безпеки й правопорядку. Такий код не лише визначає ставлення до закону</w:t>
      </w:r>
      <w:r w:rsidR="00BF3DA7" w:rsidRPr="00391F69">
        <w:rPr>
          <w:rFonts w:ascii="Times New Roman" w:hAnsi="Times New Roman" w:cs="Times New Roman"/>
          <w:sz w:val="24"/>
          <w:szCs w:val="24"/>
          <w:lang w:val="uk-UA"/>
        </w:rPr>
        <w:t xml:space="preserve"> як до обов’</w:t>
      </w:r>
      <w:r w:rsidRPr="00391F69">
        <w:rPr>
          <w:rFonts w:ascii="Times New Roman" w:hAnsi="Times New Roman" w:cs="Times New Roman"/>
          <w:sz w:val="24"/>
          <w:szCs w:val="24"/>
          <w:lang w:val="uk-UA"/>
        </w:rPr>
        <w:t>язкового регулятора поведінки, а й формує внутрішні орієнтири щодо меж допустимих дій, важливості захисту прав людини та необхідності дотримання етичних стандартів у службовій і громадській діяльності.</w:t>
      </w:r>
    </w:p>
    <w:p w14:paraId="50A88A3C" w14:textId="35C6C760" w:rsidR="00064406" w:rsidRPr="00391F69" w:rsidRDefault="56FD8795" w:rsidP="3C04F219">
      <w:pPr>
        <w:pStyle w:val="a3"/>
        <w:spacing w:after="120"/>
        <w:jc w:val="both"/>
        <w:rPr>
          <w:rFonts w:ascii="Times New Roman" w:hAnsi="Times New Roman" w:cs="Times New Roman"/>
          <w:sz w:val="24"/>
          <w:szCs w:val="24"/>
          <w:lang w:val="uk-UA"/>
        </w:rPr>
      </w:pPr>
      <w:r w:rsidRPr="3C04F219">
        <w:rPr>
          <w:rFonts w:ascii="Times New Roman" w:hAnsi="Times New Roman" w:cs="Times New Roman"/>
          <w:sz w:val="24"/>
          <w:szCs w:val="24"/>
          <w:lang w:val="uk-UA"/>
        </w:rPr>
        <w:t>Сучасні університетські курикулуми з теорії права дедалі частіше інтегрують інноваційні методології навчання, зокрема аналіз судової практики, метод кейс-стаді та моделювання правових ситуацій, що сприяє розвитку критичного мислення та консолідації професійної правової культури [</w:t>
      </w:r>
      <w:r w:rsidR="6BB2A61B" w:rsidRPr="3C04F219">
        <w:rPr>
          <w:rFonts w:ascii="Times New Roman" w:hAnsi="Times New Roman" w:cs="Times New Roman"/>
          <w:sz w:val="24"/>
          <w:szCs w:val="24"/>
          <w:lang w:val="uk-UA"/>
        </w:rPr>
        <w:t>1</w:t>
      </w:r>
      <w:r w:rsidR="0A1B4A79" w:rsidRPr="3C04F219">
        <w:rPr>
          <w:rFonts w:ascii="Times New Roman" w:hAnsi="Times New Roman" w:cs="Times New Roman"/>
          <w:sz w:val="24"/>
          <w:szCs w:val="24"/>
          <w:lang w:val="uk-UA"/>
        </w:rPr>
        <w:t>5</w:t>
      </w:r>
      <w:r w:rsidR="6BB2A61B" w:rsidRPr="3C04F219">
        <w:rPr>
          <w:rFonts w:ascii="Times New Roman" w:hAnsi="Times New Roman" w:cs="Times New Roman"/>
          <w:sz w:val="24"/>
          <w:szCs w:val="24"/>
          <w:lang w:val="uk-UA"/>
        </w:rPr>
        <w:t>, с. 45</w:t>
      </w:r>
      <w:r w:rsidRPr="3C04F219">
        <w:rPr>
          <w:rFonts w:ascii="Times New Roman" w:hAnsi="Times New Roman" w:cs="Times New Roman"/>
          <w:sz w:val="24"/>
          <w:szCs w:val="24"/>
          <w:lang w:val="uk-UA"/>
        </w:rPr>
        <w:t>]. Такий підхід дозволяє студентам і практикам не лише засвоювати нормативні положення, а й усвідомлювати їхню ціннісну основу та соціальну функцію. Як наслідок, майбутні юристи та працівники правової сфери формують більш відповідальне ставлення до права, розглядаючи його не як абстрактний набір норм, а як інструмент захисту гідності, свободи та безпеки в повсякденній діяльності.</w:t>
      </w:r>
    </w:p>
    <w:p w14:paraId="6CCBFC42" w14:textId="5539DDD6"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Особливий вимір правової культури в Україні розкривається через мовний аспект. О. Бориславська підкреслює, що державна мова виступає осердям конституційної ідентичності та водночас чутливим маркером безпеки, від якого значною мірою залежить сприйняття легітимності правових норм [1</w:t>
      </w:r>
      <w:r w:rsidR="5F34B685" w:rsidRPr="00391F69">
        <w:rPr>
          <w:rFonts w:ascii="Times New Roman" w:hAnsi="Times New Roman" w:cs="Times New Roman"/>
          <w:sz w:val="24"/>
          <w:szCs w:val="24"/>
          <w:lang w:val="uk-UA"/>
        </w:rPr>
        <w:t>6</w:t>
      </w:r>
      <w:r w:rsidRPr="00391F69">
        <w:rPr>
          <w:rFonts w:ascii="Times New Roman" w:hAnsi="Times New Roman" w:cs="Times New Roman"/>
          <w:sz w:val="24"/>
          <w:szCs w:val="24"/>
          <w:lang w:val="uk-UA"/>
        </w:rPr>
        <w:t xml:space="preserve">, с. </w:t>
      </w:r>
      <w:r w:rsidR="1B92D955" w:rsidRPr="00391F69">
        <w:rPr>
          <w:rFonts w:ascii="Times New Roman" w:hAnsi="Times New Roman" w:cs="Times New Roman"/>
          <w:sz w:val="24"/>
          <w:szCs w:val="24"/>
          <w:lang w:val="uk-UA"/>
        </w:rPr>
        <w:t>5</w:t>
      </w:r>
      <w:r w:rsidRPr="00391F69">
        <w:rPr>
          <w:rFonts w:ascii="Times New Roman" w:hAnsi="Times New Roman" w:cs="Times New Roman"/>
          <w:sz w:val="24"/>
          <w:szCs w:val="24"/>
          <w:lang w:val="uk-UA"/>
        </w:rPr>
        <w:t>]. У цьому сенсі мова стає не лише засобом комунікації, а й юридичним символом державності, що закріплює уявлення громадян про спільні правила гри та цінність публічної сфери.</w:t>
      </w:r>
    </w:p>
    <w:p w14:paraId="68994F5C" w14:textId="24959CE3"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Вплетена у структуру правової культури, державна мова виконує інтеграційну функцію: вона зміцнює відчуття правової спільності, підтримує суспільну солідарність та сприяє легітимізації інституцій. Розуміння і повага до державної мови стають не лише питанням культурної належності, а й елементом правової свідомості та соціальної відповідальності, що безпосередньо впливають на ефективність правозастосування та рівень довіри до держави. Таким чин</w:t>
      </w:r>
      <w:r w:rsidR="00BF3DA7" w:rsidRPr="00391F69">
        <w:rPr>
          <w:rFonts w:ascii="Times New Roman" w:hAnsi="Times New Roman" w:cs="Times New Roman"/>
          <w:sz w:val="24"/>
          <w:szCs w:val="24"/>
          <w:lang w:val="uk-UA"/>
        </w:rPr>
        <w:t>ом, мовна політика постає невід’</w:t>
      </w:r>
      <w:r w:rsidRPr="00391F69">
        <w:rPr>
          <w:rFonts w:ascii="Times New Roman" w:hAnsi="Times New Roman" w:cs="Times New Roman"/>
          <w:sz w:val="24"/>
          <w:szCs w:val="24"/>
          <w:lang w:val="uk-UA"/>
        </w:rPr>
        <w:t>ємною складовою розвит</w:t>
      </w:r>
      <w:r w:rsidR="00BF3DA7" w:rsidRPr="00391F69">
        <w:rPr>
          <w:rFonts w:ascii="Times New Roman" w:hAnsi="Times New Roman" w:cs="Times New Roman"/>
          <w:sz w:val="24"/>
          <w:szCs w:val="24"/>
          <w:lang w:val="uk-UA"/>
        </w:rPr>
        <w:t>ку правової культури, особливо в</w:t>
      </w:r>
      <w:r w:rsidRPr="00391F69">
        <w:rPr>
          <w:rFonts w:ascii="Times New Roman" w:hAnsi="Times New Roman" w:cs="Times New Roman"/>
          <w:sz w:val="24"/>
          <w:szCs w:val="24"/>
          <w:lang w:val="uk-UA"/>
        </w:rPr>
        <w:t xml:space="preserve"> контексті зміцнення національної безпеки та європейської інтеграції України.</w:t>
      </w:r>
    </w:p>
    <w:p w14:paraId="5C865F1A" w14:textId="3D17B82D" w:rsidR="00064406" w:rsidRPr="00391F69" w:rsidRDefault="00BF3DA7"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lastRenderedPageBreak/>
        <w:t>Отже</w:t>
      </w:r>
      <w:r w:rsidR="00064406" w:rsidRPr="00391F69">
        <w:rPr>
          <w:rFonts w:ascii="Times New Roman" w:hAnsi="Times New Roman" w:cs="Times New Roman"/>
          <w:sz w:val="24"/>
          <w:szCs w:val="24"/>
          <w:lang w:val="uk-UA"/>
        </w:rPr>
        <w:t>, сучасна українська правова культура формується через інтеграцію освітніх практик, ціннісних орієнтирів і символічних маркерів державності, що забезпечує її стійкість навіть в умовах соціальних і політичних викликів.</w:t>
      </w:r>
    </w:p>
    <w:p w14:paraId="17A5D4B0" w14:textId="7DF4714B" w:rsidR="00694122" w:rsidRPr="00391F69" w:rsidRDefault="00694122" w:rsidP="00391F69">
      <w:pPr>
        <w:pStyle w:val="a3"/>
        <w:spacing w:after="120"/>
        <w:jc w:val="both"/>
        <w:rPr>
          <w:rFonts w:ascii="Times New Roman" w:hAnsi="Times New Roman" w:cs="Times New Roman"/>
          <w:b/>
          <w:bCs/>
          <w:i/>
          <w:iCs/>
          <w:sz w:val="24"/>
          <w:szCs w:val="24"/>
          <w:lang w:val="uk-UA"/>
        </w:rPr>
      </w:pPr>
      <w:r w:rsidRPr="00391F69">
        <w:rPr>
          <w:rFonts w:ascii="Times New Roman" w:hAnsi="Times New Roman" w:cs="Times New Roman"/>
          <w:b/>
          <w:bCs/>
          <w:i/>
          <w:iCs/>
          <w:sz w:val="24"/>
          <w:szCs w:val="24"/>
          <w:lang w:val="uk-UA"/>
        </w:rPr>
        <w:t>Особливості розвитку правової культури українського суспільства в умовах війни</w:t>
      </w:r>
    </w:p>
    <w:p w14:paraId="29FB4AC1" w14:textId="3D3D63C3"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Публікації 2023–2024 рр. наголошують на критичному мисленні, медіаграмотності та здатності п</w:t>
      </w:r>
      <w:r w:rsidR="007379AB" w:rsidRPr="00391F69">
        <w:rPr>
          <w:rFonts w:ascii="Times New Roman" w:hAnsi="Times New Roman" w:cs="Times New Roman"/>
          <w:sz w:val="24"/>
          <w:szCs w:val="24"/>
          <w:lang w:val="uk-UA"/>
        </w:rPr>
        <w:t>еревіряти джерела як на ключові елементи</w:t>
      </w:r>
      <w:r w:rsidRPr="00391F69">
        <w:rPr>
          <w:rFonts w:ascii="Times New Roman" w:hAnsi="Times New Roman" w:cs="Times New Roman"/>
          <w:sz w:val="24"/>
          <w:szCs w:val="24"/>
          <w:lang w:val="uk-UA"/>
        </w:rPr>
        <w:t xml:space="preserve"> інформаційно-правової культури. В умовах війни ці компетентності безпосередньо корелюють із протидією дезінформації та підтримкою правопорядку: коли громадяни здатні відокремлювати правові стандарти від пропаганди, підвищується довіра до інституцій і зміцнюється соціальна стабільність.</w:t>
      </w:r>
    </w:p>
    <w:p w14:paraId="286F8D94" w14:textId="77777777"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Сучасні дослідження політико-правової ідентичності фіксують так званий «ефект згуртованості»: у відповідь на зовнішню агресію зростає національно-громадянська ідентичність, тоді як толерантність до «радянсько-російської» ідентичності зменшується. Цей феномен демонструє мобілізаційний потенціал громадян у сфері правової культури та здатність суспільства швидко консолідуватися навколо ключових правових і моральних цінностей. Фактично, ми спостерігаємо процес формування колективних норм поведінки, які укорінюють у масовій свідомості верховенство права як базовий принцип взаємодії громадян і держави.</w:t>
      </w:r>
    </w:p>
    <w:p w14:paraId="5A973AD5" w14:textId="7F9EB813"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Міжнародні дослідження підкреслюють, що український досвід одночасно сприяє переосмисленню європейських безпеково-правових парадигм та перевіряє дієздатність принципів міжнародного права у реальн</w:t>
      </w:r>
      <w:r w:rsidR="1B92D955" w:rsidRPr="00391F69">
        <w:rPr>
          <w:rFonts w:ascii="Times New Roman" w:hAnsi="Times New Roman" w:cs="Times New Roman"/>
          <w:sz w:val="24"/>
          <w:szCs w:val="24"/>
          <w:lang w:val="uk-UA"/>
        </w:rPr>
        <w:t>их кризових умовах [1</w:t>
      </w:r>
      <w:r w:rsidR="6A41B5D1" w:rsidRPr="00391F69">
        <w:rPr>
          <w:rFonts w:ascii="Times New Roman" w:hAnsi="Times New Roman" w:cs="Times New Roman"/>
          <w:sz w:val="24"/>
          <w:szCs w:val="24"/>
          <w:lang w:val="uk-UA"/>
        </w:rPr>
        <w:t>7</w:t>
      </w:r>
      <w:r w:rsidR="1B92D955" w:rsidRPr="00391F69">
        <w:rPr>
          <w:rFonts w:ascii="Times New Roman" w:hAnsi="Times New Roman" w:cs="Times New Roman"/>
          <w:sz w:val="24"/>
          <w:szCs w:val="24"/>
          <w:lang w:val="uk-UA"/>
        </w:rPr>
        <w:t>, с. 55</w:t>
      </w:r>
      <w:r w:rsidRPr="00391F69">
        <w:rPr>
          <w:rFonts w:ascii="Times New Roman" w:hAnsi="Times New Roman" w:cs="Times New Roman"/>
          <w:sz w:val="24"/>
          <w:szCs w:val="24"/>
          <w:lang w:val="uk-UA"/>
        </w:rPr>
        <w:t>]. На тлі триваючої агресії він стає прикладом того, як правова культура може виконувати функцію інструменту національної безпеки, інтегруючи у правове поле як механізми правового захисту, так і засоби протидії гібридним загрозам.</w:t>
      </w:r>
    </w:p>
    <w:p w14:paraId="76B8F5EF" w14:textId="77777777"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Такий контекст відкриває вікно можливостей для конституційного розвитку: загострення суспільної уваги до правових цінностей створює сприятливе середовище для вдосконалення механізмів захисту прав і свобод, оновлення правової бази та посилення інституційних гарантій. Водночас він ставить складне питання про баланс між безпекою та правами громадян. Ефективна правова культура у цьому випадку повинна забезпечувати подвійний ефект – захист держави від зовнішніх і внутрішніх загроз та водночас дотримання фундаментальних прав людини. Для цього необхідна інтеграція критичного мислення, інформаційної обізнаності та ціннісної легітимності правових норм у повсякденну практику громадян і інституцій.</w:t>
      </w:r>
    </w:p>
    <w:p w14:paraId="30BFDBFE" w14:textId="320779A4"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Порівняння з балтійськими суспільствами демонструє, що у ситуації екзистенційної загрози легітимність державних інститутів значно зростає за умови чіткої комунікації норм, прозорості прийняття рішень та рівного правозастосування. Така кореляція простежується у зростанні показників політичної підтримки та міжетнічної солідарності, що зафіксовано у соціологічних опитуваннях 2014 та 2021 рр. у країнах Балтії [1</w:t>
      </w:r>
      <w:r w:rsidR="350D1B87" w:rsidRPr="00391F69">
        <w:rPr>
          <w:rFonts w:ascii="Times New Roman" w:hAnsi="Times New Roman" w:cs="Times New Roman"/>
          <w:sz w:val="24"/>
          <w:szCs w:val="24"/>
          <w:lang w:val="uk-UA"/>
        </w:rPr>
        <w:t>8</w:t>
      </w:r>
      <w:r w:rsidRPr="00391F69">
        <w:rPr>
          <w:rFonts w:ascii="Times New Roman" w:hAnsi="Times New Roman" w:cs="Times New Roman"/>
          <w:sz w:val="24"/>
          <w:szCs w:val="24"/>
          <w:lang w:val="uk-UA"/>
        </w:rPr>
        <w:t>]. Цей досвід свідчить, що поєднання правової чіткості та інклюзивності правового простору здатне не лише зм</w:t>
      </w:r>
      <w:r w:rsidR="00D20613" w:rsidRPr="00391F69">
        <w:rPr>
          <w:rFonts w:ascii="Times New Roman" w:hAnsi="Times New Roman" w:cs="Times New Roman"/>
          <w:sz w:val="24"/>
          <w:szCs w:val="24"/>
          <w:lang w:val="uk-UA"/>
        </w:rPr>
        <w:t xml:space="preserve">іцнити національну єдність, а </w:t>
      </w:r>
      <w:r w:rsidRPr="00391F69">
        <w:rPr>
          <w:rFonts w:ascii="Times New Roman" w:hAnsi="Times New Roman" w:cs="Times New Roman"/>
          <w:sz w:val="24"/>
          <w:szCs w:val="24"/>
          <w:lang w:val="uk-UA"/>
        </w:rPr>
        <w:t>й зберегти демократичний характер держави навіть в умовах високого рівня безпекових ризиків.</w:t>
      </w:r>
    </w:p>
    <w:p w14:paraId="4B677704" w14:textId="02B62B92"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Для України з цього випливає практичний </w:t>
      </w:r>
      <w:r w:rsidR="00262BDC" w:rsidRPr="00391F69">
        <w:rPr>
          <w:rFonts w:ascii="Times New Roman" w:hAnsi="Times New Roman" w:cs="Times New Roman"/>
          <w:sz w:val="24"/>
          <w:szCs w:val="24"/>
          <w:lang w:val="uk-UA"/>
        </w:rPr>
        <w:t>і</w:t>
      </w:r>
      <w:r w:rsidRPr="00391F69">
        <w:rPr>
          <w:rFonts w:ascii="Times New Roman" w:hAnsi="Times New Roman" w:cs="Times New Roman"/>
          <w:sz w:val="24"/>
          <w:szCs w:val="24"/>
          <w:lang w:val="uk-UA"/>
        </w:rPr>
        <w:t>мператив: необхідність інституційного «заземлення» правових цінностей у повсякденних державних сервісах – від судів і поліції до системи соціального захисту. Лише тоді громадяни зможуть відчувати реальну ефективність і справедливість правових норм у щоденному житті, а не лише у сфері декларацій та законодавчих актів.</w:t>
      </w:r>
    </w:p>
    <w:p w14:paraId="5B4DA2D4" w14:textId="03314D28" w:rsidR="00064406" w:rsidRPr="00391F69" w:rsidRDefault="1FA6706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Водночас баланс між безпекою та правами у воєнний час залишається складним і дискусійним. Вітчизняні конституціоналісти наголошують, що правова культура може виступати своєрідним «запобіжником» від ерозії прав – за умови, що публічна влада відкрито пояснює пропорційність </w:t>
      </w:r>
      <w:r w:rsidRPr="00391F69">
        <w:rPr>
          <w:rFonts w:ascii="Times New Roman" w:hAnsi="Times New Roman" w:cs="Times New Roman"/>
          <w:sz w:val="24"/>
          <w:szCs w:val="24"/>
          <w:lang w:val="uk-UA"/>
        </w:rPr>
        <w:lastRenderedPageBreak/>
        <w:t>обмежень і неухильно дотримується пр</w:t>
      </w:r>
      <w:r w:rsidR="7F241E4B" w:rsidRPr="00391F69">
        <w:rPr>
          <w:rFonts w:ascii="Times New Roman" w:hAnsi="Times New Roman" w:cs="Times New Roman"/>
          <w:sz w:val="24"/>
          <w:szCs w:val="24"/>
          <w:lang w:val="uk-UA"/>
        </w:rPr>
        <w:t>оцедурних гарантій [1</w:t>
      </w:r>
      <w:r w:rsidR="6ADC160D" w:rsidRPr="00391F69">
        <w:rPr>
          <w:rFonts w:ascii="Times New Roman" w:hAnsi="Times New Roman" w:cs="Times New Roman"/>
          <w:sz w:val="24"/>
          <w:szCs w:val="24"/>
          <w:lang w:val="uk-UA"/>
        </w:rPr>
        <w:t>9</w:t>
      </w:r>
      <w:r w:rsidR="7F241E4B" w:rsidRPr="00391F69">
        <w:rPr>
          <w:rFonts w:ascii="Times New Roman" w:hAnsi="Times New Roman" w:cs="Times New Roman"/>
          <w:sz w:val="24"/>
          <w:szCs w:val="24"/>
          <w:lang w:val="uk-UA"/>
        </w:rPr>
        <w:t>, с. 92</w:t>
      </w:r>
      <w:r w:rsidRPr="00391F69">
        <w:rPr>
          <w:rFonts w:ascii="Times New Roman" w:hAnsi="Times New Roman" w:cs="Times New Roman"/>
          <w:sz w:val="24"/>
          <w:szCs w:val="24"/>
          <w:lang w:val="uk-UA"/>
        </w:rPr>
        <w:t>]. Порівняльні дослідження країн Центрально-Східної Європи підтверджують: навіть у кризових умовах збереження незалежності судової влади та медіаплюралізму критично впливає на довіру до правопорядку [1</w:t>
      </w:r>
      <w:r w:rsidR="244F0B2E" w:rsidRPr="00391F69">
        <w:rPr>
          <w:rFonts w:ascii="Times New Roman" w:hAnsi="Times New Roman" w:cs="Times New Roman"/>
          <w:sz w:val="24"/>
          <w:szCs w:val="24"/>
          <w:lang w:val="uk-UA"/>
        </w:rPr>
        <w:t>8</w:t>
      </w:r>
      <w:r w:rsidRPr="00391F69">
        <w:rPr>
          <w:rFonts w:ascii="Times New Roman" w:hAnsi="Times New Roman" w:cs="Times New Roman"/>
          <w:sz w:val="24"/>
          <w:szCs w:val="24"/>
          <w:lang w:val="uk-UA"/>
        </w:rPr>
        <w:t xml:space="preserve">, с. </w:t>
      </w:r>
      <w:r w:rsidR="7F241E4B" w:rsidRPr="00391F69">
        <w:rPr>
          <w:rFonts w:ascii="Times New Roman" w:hAnsi="Times New Roman" w:cs="Times New Roman"/>
          <w:sz w:val="24"/>
          <w:szCs w:val="24"/>
          <w:lang w:val="uk-UA"/>
        </w:rPr>
        <w:t>116</w:t>
      </w:r>
      <w:r w:rsidRPr="00391F69">
        <w:rPr>
          <w:rFonts w:ascii="Times New Roman" w:hAnsi="Times New Roman" w:cs="Times New Roman"/>
          <w:sz w:val="24"/>
          <w:szCs w:val="24"/>
          <w:lang w:val="uk-UA"/>
        </w:rPr>
        <w:t>].</w:t>
      </w:r>
    </w:p>
    <w:p w14:paraId="4C6C78B4" w14:textId="77777777"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Таким чином, правова культура в умовах війни не лише забезпечує виконання норм, а й формує основу легітимності державних інститутів, укріплюючи відчуття справедливості та безпеки серед громадян. Вона стає своєрідним «цементом» суспільного договору, який допомагає зберегти демократичний вектор розвитку навіть під тиском екзистенційних загроз.</w:t>
      </w:r>
    </w:p>
    <w:p w14:paraId="785F7B7C" w14:textId="30DBFF81"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Отримані результати мають три ключові практичні наслідки. Так, для правотворчості важливо інтегрувати культурно-історичні чи</w:t>
      </w:r>
      <w:r w:rsidR="00D20613" w:rsidRPr="00391F69">
        <w:rPr>
          <w:rFonts w:ascii="Times New Roman" w:hAnsi="Times New Roman" w:cs="Times New Roman"/>
          <w:sz w:val="24"/>
          <w:szCs w:val="24"/>
          <w:lang w:val="uk-UA"/>
        </w:rPr>
        <w:t>нники в оцінку регуляторного вп</w:t>
      </w:r>
      <w:r w:rsidR="008D4714" w:rsidRPr="00391F69">
        <w:rPr>
          <w:rFonts w:ascii="Times New Roman" w:hAnsi="Times New Roman" w:cs="Times New Roman"/>
          <w:sz w:val="24"/>
          <w:szCs w:val="24"/>
          <w:lang w:val="uk-UA"/>
        </w:rPr>
        <w:t>л</w:t>
      </w:r>
      <w:r w:rsidRPr="00391F69">
        <w:rPr>
          <w:rFonts w:ascii="Times New Roman" w:hAnsi="Times New Roman" w:cs="Times New Roman"/>
          <w:sz w:val="24"/>
          <w:szCs w:val="24"/>
          <w:lang w:val="uk-UA"/>
        </w:rPr>
        <w:t>иву (ex a</w:t>
      </w:r>
      <w:r w:rsidR="00D20613" w:rsidRPr="00391F69">
        <w:rPr>
          <w:rFonts w:ascii="Times New Roman" w:hAnsi="Times New Roman" w:cs="Times New Roman"/>
          <w:sz w:val="24"/>
          <w:szCs w:val="24"/>
          <w:lang w:val="uk-UA"/>
        </w:rPr>
        <w:t>nte), особливо у сферах, що пов’</w:t>
      </w:r>
      <w:r w:rsidRPr="00391F69">
        <w:rPr>
          <w:rFonts w:ascii="Times New Roman" w:hAnsi="Times New Roman" w:cs="Times New Roman"/>
          <w:sz w:val="24"/>
          <w:szCs w:val="24"/>
          <w:lang w:val="uk-UA"/>
        </w:rPr>
        <w:t>язані з мовною політи</w:t>
      </w:r>
      <w:r w:rsidR="00D20613" w:rsidRPr="00391F69">
        <w:rPr>
          <w:rFonts w:ascii="Times New Roman" w:hAnsi="Times New Roman" w:cs="Times New Roman"/>
          <w:sz w:val="24"/>
          <w:szCs w:val="24"/>
          <w:lang w:val="uk-UA"/>
        </w:rPr>
        <w:t>кою, збереженням історичної пам’</w:t>
      </w:r>
      <w:r w:rsidRPr="00391F69">
        <w:rPr>
          <w:rFonts w:ascii="Times New Roman" w:hAnsi="Times New Roman" w:cs="Times New Roman"/>
          <w:sz w:val="24"/>
          <w:szCs w:val="24"/>
          <w:lang w:val="uk-UA"/>
        </w:rPr>
        <w:t>яті та питаннями безпеки. Такий підхід забезпечує врахування соціальних і ціннісних особливостей українського суспільства при формуванні нових нормативних актів.</w:t>
      </w:r>
    </w:p>
    <w:p w14:paraId="02114C0C" w14:textId="77777777"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Для правозастосування рекомендується впроваджувати стандартизовані комунікаційні протоколи у роботі судів та інших органів влади, що сприяє зміцненню довіри громадян до інституцій та підвищенню зрозумілості правових норм у повсякденній практиці. Зокрема, чітка та прозора комунікація рішень та процедур зменшує ризик правового нігілізму й підвищує легітимність державних рішень.</w:t>
      </w:r>
    </w:p>
    <w:p w14:paraId="6C9F0F8B" w14:textId="22AEF1A8"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Для освітньої сфери доцільно масштабувати навчальні модулі з інформаційно-правової культури, медіаграмотності та критичного мислення, орієнтовані на молодь і публічних службовців. Це сприятиме формуванню у громадян усвідом</w:t>
      </w:r>
      <w:r w:rsidR="00D20613" w:rsidRPr="00391F69">
        <w:rPr>
          <w:rFonts w:ascii="Times New Roman" w:hAnsi="Times New Roman" w:cs="Times New Roman"/>
          <w:sz w:val="24"/>
          <w:szCs w:val="24"/>
          <w:lang w:val="uk-UA"/>
        </w:rPr>
        <w:t>леного ставлення до прав і обов’</w:t>
      </w:r>
      <w:r w:rsidRPr="00391F69">
        <w:rPr>
          <w:rFonts w:ascii="Times New Roman" w:hAnsi="Times New Roman" w:cs="Times New Roman"/>
          <w:sz w:val="24"/>
          <w:szCs w:val="24"/>
          <w:lang w:val="uk-UA"/>
        </w:rPr>
        <w:t>язків, а також здатності протидіяти дезінформації та підтримувати правопорядок у кризових умовах.</w:t>
      </w:r>
    </w:p>
    <w:p w14:paraId="2D2447A1" w14:textId="48A3E311" w:rsidR="00064406" w:rsidRPr="00391F69" w:rsidRDefault="00064406"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На рівні наукової новизни стаття пропонує узгоджену інтерпретаційну рамку, яка поєднує історичну тяглість української правової традиції, євроінтеграційні стандарти, освітньо-інформаційні механізми та безпекові імперативи</w:t>
      </w:r>
      <w:r w:rsidR="00450B45" w:rsidRPr="00391F69">
        <w:rPr>
          <w:rFonts w:ascii="Times New Roman" w:hAnsi="Times New Roman" w:cs="Times New Roman"/>
          <w:sz w:val="24"/>
          <w:szCs w:val="24"/>
          <w:lang w:val="uk-UA"/>
        </w:rPr>
        <w:t>. Ці виміри виступають взаємопо</w:t>
      </w:r>
      <w:r w:rsidRPr="00391F69">
        <w:rPr>
          <w:rFonts w:ascii="Times New Roman" w:hAnsi="Times New Roman" w:cs="Times New Roman"/>
          <w:sz w:val="24"/>
          <w:szCs w:val="24"/>
          <w:lang w:val="uk-UA"/>
        </w:rPr>
        <w:t>силюваними, забезпечуючи комплексний підхід до аналізу та розвитку правової культури, що поєднує теоретичну основу та практичні рекомендації для державної політики, правозастосування і освіти.</w:t>
      </w:r>
    </w:p>
    <w:p w14:paraId="594DBC6F" w14:textId="2B7B9765" w:rsidR="00064406" w:rsidRPr="00391F69" w:rsidRDefault="00450B45" w:rsidP="00421DB5">
      <w:pPr>
        <w:pStyle w:val="a3"/>
        <w:spacing w:after="120"/>
        <w:jc w:val="right"/>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Таблиця </w:t>
      </w:r>
    </w:p>
    <w:p w14:paraId="7B23DE7E" w14:textId="77777777" w:rsidR="00D20613" w:rsidRPr="00391F69" w:rsidRDefault="00064406" w:rsidP="00421DB5">
      <w:pPr>
        <w:pStyle w:val="a3"/>
        <w:spacing w:after="120"/>
        <w:jc w:val="center"/>
        <w:rPr>
          <w:rFonts w:ascii="Times New Roman" w:hAnsi="Times New Roman" w:cs="Times New Roman"/>
          <w:b/>
          <w:sz w:val="24"/>
          <w:szCs w:val="24"/>
          <w:lang w:val="uk-UA"/>
        </w:rPr>
      </w:pPr>
      <w:r w:rsidRPr="00391F69">
        <w:rPr>
          <w:rFonts w:ascii="Times New Roman" w:hAnsi="Times New Roman" w:cs="Times New Roman"/>
          <w:b/>
          <w:sz w:val="24"/>
          <w:szCs w:val="24"/>
          <w:lang w:val="uk-UA"/>
        </w:rPr>
        <w:t>Узагальнені результати аналізу трансформаційних чинників</w:t>
      </w:r>
    </w:p>
    <w:p w14:paraId="1642E384" w14:textId="0A718D32" w:rsidR="00064406" w:rsidRPr="00391F69" w:rsidRDefault="00064406" w:rsidP="00421DB5">
      <w:pPr>
        <w:pStyle w:val="a3"/>
        <w:spacing w:after="120"/>
        <w:jc w:val="center"/>
        <w:rPr>
          <w:rFonts w:ascii="Times New Roman" w:hAnsi="Times New Roman" w:cs="Times New Roman"/>
          <w:b/>
          <w:sz w:val="24"/>
          <w:szCs w:val="24"/>
          <w:lang w:val="uk-UA"/>
        </w:rPr>
      </w:pPr>
      <w:r w:rsidRPr="00391F69">
        <w:rPr>
          <w:rFonts w:ascii="Times New Roman" w:hAnsi="Times New Roman" w:cs="Times New Roman"/>
          <w:b/>
          <w:sz w:val="24"/>
          <w:szCs w:val="24"/>
          <w:lang w:val="uk-UA"/>
        </w:rPr>
        <w:t>української правової культури</w:t>
      </w:r>
    </w:p>
    <w:tbl>
      <w:tblPr>
        <w:tblStyle w:val="a5"/>
        <w:tblW w:w="0" w:type="auto"/>
        <w:tblInd w:w="392" w:type="dxa"/>
        <w:tblLook w:val="04A0" w:firstRow="1" w:lastRow="0" w:firstColumn="1" w:lastColumn="0" w:noHBand="0" w:noVBand="1"/>
      </w:tblPr>
      <w:tblGrid>
        <w:gridCol w:w="2460"/>
        <w:gridCol w:w="2835"/>
        <w:gridCol w:w="3992"/>
      </w:tblGrid>
      <w:tr w:rsidR="00064406" w:rsidRPr="00391F69" w14:paraId="28F5B0AD" w14:textId="77777777" w:rsidTr="27BF9D0D">
        <w:tc>
          <w:tcPr>
            <w:tcW w:w="2460" w:type="dxa"/>
          </w:tcPr>
          <w:p w14:paraId="1F1EF5BA" w14:textId="77777777" w:rsidR="00064406" w:rsidRPr="00391F69" w:rsidRDefault="00064406" w:rsidP="00421DB5">
            <w:pPr>
              <w:pStyle w:val="a3"/>
              <w:spacing w:after="120"/>
              <w:jc w:val="center"/>
              <w:rPr>
                <w:rFonts w:ascii="Times New Roman" w:hAnsi="Times New Roman" w:cs="Times New Roman"/>
                <w:b/>
                <w:sz w:val="24"/>
                <w:szCs w:val="24"/>
                <w:lang w:val="uk-UA"/>
              </w:rPr>
            </w:pPr>
            <w:r w:rsidRPr="00391F69">
              <w:rPr>
                <w:rFonts w:ascii="Times New Roman" w:hAnsi="Times New Roman" w:cs="Times New Roman"/>
                <w:b/>
                <w:sz w:val="24"/>
                <w:szCs w:val="24"/>
                <w:lang w:val="uk-UA"/>
              </w:rPr>
              <w:t>Чинник</w:t>
            </w:r>
          </w:p>
        </w:tc>
        <w:tc>
          <w:tcPr>
            <w:tcW w:w="2835" w:type="dxa"/>
          </w:tcPr>
          <w:p w14:paraId="4EB1E91D" w14:textId="41425D87" w:rsidR="00D20613" w:rsidRPr="00391F69" w:rsidRDefault="00064406" w:rsidP="00421DB5">
            <w:pPr>
              <w:pStyle w:val="a3"/>
              <w:spacing w:after="120"/>
              <w:jc w:val="center"/>
              <w:rPr>
                <w:rFonts w:ascii="Times New Roman" w:hAnsi="Times New Roman" w:cs="Times New Roman"/>
                <w:b/>
                <w:sz w:val="24"/>
                <w:szCs w:val="24"/>
                <w:lang w:val="uk-UA"/>
              </w:rPr>
            </w:pPr>
            <w:r w:rsidRPr="00391F69">
              <w:rPr>
                <w:rFonts w:ascii="Times New Roman" w:hAnsi="Times New Roman" w:cs="Times New Roman"/>
                <w:b/>
                <w:sz w:val="24"/>
                <w:szCs w:val="24"/>
                <w:lang w:val="uk-UA"/>
              </w:rPr>
              <w:t>Основний вплив</w:t>
            </w:r>
          </w:p>
          <w:p w14:paraId="01C5B1F2" w14:textId="2C7990BA" w:rsidR="00064406" w:rsidRPr="00391F69" w:rsidRDefault="00064406" w:rsidP="00421DB5">
            <w:pPr>
              <w:pStyle w:val="a3"/>
              <w:spacing w:after="120"/>
              <w:jc w:val="center"/>
              <w:rPr>
                <w:rFonts w:ascii="Times New Roman" w:hAnsi="Times New Roman" w:cs="Times New Roman"/>
                <w:b/>
                <w:sz w:val="24"/>
                <w:szCs w:val="24"/>
                <w:lang w:val="uk-UA"/>
              </w:rPr>
            </w:pPr>
            <w:r w:rsidRPr="00391F69">
              <w:rPr>
                <w:rFonts w:ascii="Times New Roman" w:hAnsi="Times New Roman" w:cs="Times New Roman"/>
                <w:b/>
                <w:sz w:val="24"/>
                <w:szCs w:val="24"/>
                <w:lang w:val="uk-UA"/>
              </w:rPr>
              <w:t>на правову культуру</w:t>
            </w:r>
          </w:p>
        </w:tc>
        <w:tc>
          <w:tcPr>
            <w:tcW w:w="3992" w:type="dxa"/>
          </w:tcPr>
          <w:p w14:paraId="18484E6F" w14:textId="77777777" w:rsidR="00064406" w:rsidRPr="00391F69" w:rsidRDefault="00064406" w:rsidP="00421DB5">
            <w:pPr>
              <w:pStyle w:val="a3"/>
              <w:spacing w:after="120"/>
              <w:jc w:val="center"/>
              <w:rPr>
                <w:rFonts w:ascii="Times New Roman" w:hAnsi="Times New Roman" w:cs="Times New Roman"/>
                <w:b/>
                <w:sz w:val="24"/>
                <w:szCs w:val="24"/>
                <w:lang w:val="uk-UA"/>
              </w:rPr>
            </w:pPr>
            <w:r w:rsidRPr="00391F69">
              <w:rPr>
                <w:rFonts w:ascii="Times New Roman" w:hAnsi="Times New Roman" w:cs="Times New Roman"/>
                <w:b/>
                <w:sz w:val="24"/>
                <w:szCs w:val="24"/>
                <w:lang w:val="uk-UA"/>
              </w:rPr>
              <w:t>Ключові джерела</w:t>
            </w:r>
          </w:p>
        </w:tc>
      </w:tr>
      <w:tr w:rsidR="00064406" w:rsidRPr="00391F69" w14:paraId="2482C92B" w14:textId="77777777" w:rsidTr="27BF9D0D">
        <w:tc>
          <w:tcPr>
            <w:tcW w:w="2460" w:type="dxa"/>
          </w:tcPr>
          <w:p w14:paraId="748797BD" w14:textId="77777777"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Історичні традиції (козацьке право, гетьманські установи, «Історія Русів»)</w:t>
            </w:r>
          </w:p>
        </w:tc>
        <w:tc>
          <w:tcPr>
            <w:tcW w:w="2835" w:type="dxa"/>
          </w:tcPr>
          <w:p w14:paraId="1EA02206" w14:textId="77777777" w:rsidR="00450B45"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 xml:space="preserve">Формують ментальну </w:t>
            </w:r>
          </w:p>
          <w:p w14:paraId="10D52506" w14:textId="524AE781"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та духовну основу правосвідомості; закріплюють ідеї самоврядування, гідності та свободи</w:t>
            </w:r>
          </w:p>
        </w:tc>
        <w:tc>
          <w:tcPr>
            <w:tcW w:w="3992" w:type="dxa"/>
          </w:tcPr>
          <w:p w14:paraId="5BFA184A" w14:textId="3B41F585" w:rsidR="00064406" w:rsidRPr="00391F69" w:rsidRDefault="00D20613" w:rsidP="27BF9D0D">
            <w:pPr>
              <w:pStyle w:val="a3"/>
              <w:spacing w:after="120"/>
              <w:jc w:val="both"/>
              <w:rPr>
                <w:rFonts w:ascii="Times New Roman" w:hAnsi="Times New Roman" w:cs="Times New Roman"/>
                <w:sz w:val="24"/>
                <w:szCs w:val="24"/>
              </w:rPr>
            </w:pPr>
            <w:r w:rsidRPr="27BF9D0D">
              <w:rPr>
                <w:rFonts w:ascii="Times New Roman" w:hAnsi="Times New Roman" w:cs="Times New Roman"/>
                <w:sz w:val="24"/>
                <w:szCs w:val="24"/>
                <w:lang w:val="uk-UA"/>
              </w:rPr>
              <w:t xml:space="preserve">І. </w:t>
            </w:r>
            <w:r w:rsidR="00064406" w:rsidRPr="27BF9D0D">
              <w:rPr>
                <w:rFonts w:ascii="Times New Roman" w:hAnsi="Times New Roman" w:cs="Times New Roman"/>
                <w:sz w:val="24"/>
                <w:szCs w:val="24"/>
                <w:lang w:val="uk-UA"/>
              </w:rPr>
              <w:t>Терлюк (2023)</w:t>
            </w:r>
            <w:r w:rsidR="00D54B8C" w:rsidRPr="27BF9D0D">
              <w:rPr>
                <w:rFonts w:ascii="Times New Roman" w:hAnsi="Times New Roman" w:cs="Times New Roman"/>
                <w:sz w:val="24"/>
                <w:szCs w:val="24"/>
              </w:rPr>
              <w:t xml:space="preserve"> [</w:t>
            </w:r>
            <w:r w:rsidR="00D54B8C" w:rsidRPr="27BF9D0D">
              <w:rPr>
                <w:rFonts w:ascii="Times New Roman" w:hAnsi="Times New Roman" w:cs="Times New Roman"/>
                <w:sz w:val="24"/>
                <w:szCs w:val="24"/>
                <w:lang w:val="uk-UA"/>
              </w:rPr>
              <w:t>1</w:t>
            </w:r>
            <w:r w:rsidR="00D54B8C" w:rsidRPr="27BF9D0D">
              <w:rPr>
                <w:rFonts w:ascii="Times New Roman" w:hAnsi="Times New Roman" w:cs="Times New Roman"/>
                <w:sz w:val="24"/>
                <w:szCs w:val="24"/>
              </w:rPr>
              <w:t>2]</w:t>
            </w:r>
          </w:p>
        </w:tc>
      </w:tr>
      <w:tr w:rsidR="00064406" w:rsidRPr="00391F69" w14:paraId="028EC396" w14:textId="77777777" w:rsidTr="27BF9D0D">
        <w:tc>
          <w:tcPr>
            <w:tcW w:w="2460" w:type="dxa"/>
          </w:tcPr>
          <w:p w14:paraId="38777630" w14:textId="77777777" w:rsidR="00D20613"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 xml:space="preserve">Правова освіта </w:t>
            </w:r>
          </w:p>
          <w:p w14:paraId="486C3AE1" w14:textId="46F17738"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та правопросвіта</w:t>
            </w:r>
          </w:p>
        </w:tc>
        <w:tc>
          <w:tcPr>
            <w:tcW w:w="2835" w:type="dxa"/>
          </w:tcPr>
          <w:p w14:paraId="7A2ADA25" w14:textId="77777777" w:rsidR="00D20613"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 xml:space="preserve">Забезпечують трансляцію правових цінностей; формують правову обізнаність </w:t>
            </w:r>
          </w:p>
          <w:p w14:paraId="7B1BB5C8" w14:textId="59FDD6EB"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lastRenderedPageBreak/>
              <w:t>та відповідальність; зміцнюють законність</w:t>
            </w:r>
          </w:p>
        </w:tc>
        <w:tc>
          <w:tcPr>
            <w:tcW w:w="3992" w:type="dxa"/>
          </w:tcPr>
          <w:p w14:paraId="6A4440F3" w14:textId="7F9D09BE" w:rsidR="00D20613" w:rsidRPr="00391F69" w:rsidRDefault="00D20613"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lastRenderedPageBreak/>
              <w:t xml:space="preserve">Ю. </w:t>
            </w:r>
            <w:r w:rsidR="00064406" w:rsidRPr="27BF9D0D">
              <w:rPr>
                <w:rFonts w:ascii="Times New Roman" w:hAnsi="Times New Roman" w:cs="Times New Roman"/>
                <w:sz w:val="24"/>
                <w:szCs w:val="24"/>
                <w:lang w:val="uk-UA"/>
              </w:rPr>
              <w:t xml:space="preserve">Кузнецова, </w:t>
            </w:r>
            <w:r w:rsidRPr="27BF9D0D">
              <w:rPr>
                <w:rFonts w:ascii="Times New Roman" w:hAnsi="Times New Roman" w:cs="Times New Roman"/>
                <w:sz w:val="24"/>
                <w:szCs w:val="24"/>
                <w:lang w:val="uk-UA"/>
              </w:rPr>
              <w:t xml:space="preserve">Д. </w:t>
            </w:r>
            <w:r w:rsidR="00064406" w:rsidRPr="27BF9D0D">
              <w:rPr>
                <w:rFonts w:ascii="Times New Roman" w:hAnsi="Times New Roman" w:cs="Times New Roman"/>
                <w:sz w:val="24"/>
                <w:szCs w:val="24"/>
                <w:lang w:val="uk-UA"/>
              </w:rPr>
              <w:t>Гусєв (2023)</w:t>
            </w:r>
            <w:r w:rsidR="00D54B8C" w:rsidRPr="27BF9D0D">
              <w:rPr>
                <w:rFonts w:ascii="Times New Roman" w:hAnsi="Times New Roman" w:cs="Times New Roman"/>
                <w:sz w:val="24"/>
                <w:szCs w:val="24"/>
              </w:rPr>
              <w:t xml:space="preserve"> [</w:t>
            </w:r>
            <w:r w:rsidR="00D54B8C" w:rsidRPr="27BF9D0D">
              <w:rPr>
                <w:rFonts w:ascii="Times New Roman" w:hAnsi="Times New Roman" w:cs="Times New Roman"/>
                <w:sz w:val="24"/>
                <w:szCs w:val="24"/>
                <w:lang w:val="uk-UA"/>
              </w:rPr>
              <w:t>1</w:t>
            </w:r>
            <w:r w:rsidR="00D54B8C" w:rsidRPr="27BF9D0D">
              <w:rPr>
                <w:rFonts w:ascii="Times New Roman" w:hAnsi="Times New Roman" w:cs="Times New Roman"/>
                <w:sz w:val="24"/>
                <w:szCs w:val="24"/>
              </w:rPr>
              <w:t>3]</w:t>
            </w:r>
            <w:r w:rsidR="00064406" w:rsidRPr="27BF9D0D">
              <w:rPr>
                <w:rFonts w:ascii="Times New Roman" w:hAnsi="Times New Roman" w:cs="Times New Roman"/>
                <w:sz w:val="24"/>
                <w:szCs w:val="24"/>
                <w:lang w:val="uk-UA"/>
              </w:rPr>
              <w:t xml:space="preserve">; </w:t>
            </w:r>
          </w:p>
          <w:p w14:paraId="61E7A1E9" w14:textId="77777777" w:rsidR="00D20613" w:rsidRPr="00391F69" w:rsidRDefault="00D20613"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 xml:space="preserve">Н. </w:t>
            </w:r>
            <w:r w:rsidR="00064406" w:rsidRPr="27BF9D0D">
              <w:rPr>
                <w:rFonts w:ascii="Times New Roman" w:hAnsi="Times New Roman" w:cs="Times New Roman"/>
                <w:sz w:val="24"/>
                <w:szCs w:val="24"/>
                <w:lang w:val="uk-UA"/>
              </w:rPr>
              <w:t>Морська</w:t>
            </w:r>
            <w:r w:rsidRPr="27BF9D0D">
              <w:rPr>
                <w:rFonts w:ascii="Times New Roman" w:hAnsi="Times New Roman" w:cs="Times New Roman"/>
                <w:sz w:val="24"/>
                <w:szCs w:val="24"/>
                <w:lang w:val="uk-UA"/>
              </w:rPr>
              <w:t>,</w:t>
            </w:r>
            <w:r w:rsidR="00064406" w:rsidRPr="27BF9D0D">
              <w:rPr>
                <w:rFonts w:ascii="Times New Roman" w:hAnsi="Times New Roman" w:cs="Times New Roman"/>
                <w:sz w:val="24"/>
                <w:szCs w:val="24"/>
                <w:lang w:val="uk-UA"/>
              </w:rPr>
              <w:t xml:space="preserve"> </w:t>
            </w:r>
            <w:r w:rsidRPr="27BF9D0D">
              <w:rPr>
                <w:rFonts w:ascii="Times New Roman" w:hAnsi="Times New Roman" w:cs="Times New Roman"/>
                <w:sz w:val="24"/>
                <w:szCs w:val="24"/>
                <w:lang w:val="uk-UA"/>
              </w:rPr>
              <w:t xml:space="preserve">Я. </w:t>
            </w:r>
            <w:r w:rsidR="00064406" w:rsidRPr="27BF9D0D">
              <w:rPr>
                <w:rFonts w:ascii="Times New Roman" w:hAnsi="Times New Roman" w:cs="Times New Roman"/>
                <w:sz w:val="24"/>
                <w:szCs w:val="24"/>
                <w:lang w:val="uk-UA"/>
              </w:rPr>
              <w:t>Ювсечко</w:t>
            </w:r>
            <w:r w:rsidRPr="27BF9D0D">
              <w:rPr>
                <w:rFonts w:ascii="Times New Roman" w:hAnsi="Times New Roman" w:cs="Times New Roman"/>
                <w:sz w:val="24"/>
                <w:szCs w:val="24"/>
                <w:lang w:val="uk-UA"/>
              </w:rPr>
              <w:t>,</w:t>
            </w:r>
            <w:r w:rsidR="00064406" w:rsidRPr="27BF9D0D">
              <w:rPr>
                <w:rFonts w:ascii="Times New Roman" w:hAnsi="Times New Roman" w:cs="Times New Roman"/>
                <w:sz w:val="24"/>
                <w:szCs w:val="24"/>
                <w:lang w:val="uk-UA"/>
              </w:rPr>
              <w:t xml:space="preserve"> </w:t>
            </w:r>
          </w:p>
          <w:p w14:paraId="7119B702" w14:textId="751060D9" w:rsidR="00064406" w:rsidRPr="00391F69" w:rsidRDefault="00D20613" w:rsidP="27BF9D0D">
            <w:pPr>
              <w:pStyle w:val="a3"/>
              <w:spacing w:after="120"/>
              <w:jc w:val="both"/>
              <w:rPr>
                <w:rFonts w:ascii="Times New Roman" w:hAnsi="Times New Roman" w:cs="Times New Roman"/>
                <w:sz w:val="24"/>
                <w:szCs w:val="24"/>
              </w:rPr>
            </w:pPr>
            <w:r w:rsidRPr="27BF9D0D">
              <w:rPr>
                <w:rFonts w:ascii="Times New Roman" w:hAnsi="Times New Roman" w:cs="Times New Roman"/>
                <w:sz w:val="24"/>
                <w:szCs w:val="24"/>
                <w:lang w:val="uk-UA"/>
              </w:rPr>
              <w:t xml:space="preserve">І. </w:t>
            </w:r>
            <w:r w:rsidR="00064406" w:rsidRPr="27BF9D0D">
              <w:rPr>
                <w:rFonts w:ascii="Times New Roman" w:hAnsi="Times New Roman" w:cs="Times New Roman"/>
                <w:sz w:val="24"/>
                <w:szCs w:val="24"/>
                <w:lang w:val="uk-UA"/>
              </w:rPr>
              <w:t>Вербовський (2024)</w:t>
            </w:r>
            <w:r w:rsidR="00D54B8C" w:rsidRPr="27BF9D0D">
              <w:rPr>
                <w:rFonts w:ascii="Times New Roman" w:hAnsi="Times New Roman" w:cs="Times New Roman"/>
                <w:sz w:val="24"/>
                <w:szCs w:val="24"/>
              </w:rPr>
              <w:t xml:space="preserve"> [</w:t>
            </w:r>
            <w:r w:rsidR="00D54B8C" w:rsidRPr="27BF9D0D">
              <w:rPr>
                <w:rFonts w:ascii="Times New Roman" w:hAnsi="Times New Roman" w:cs="Times New Roman"/>
                <w:sz w:val="24"/>
                <w:szCs w:val="24"/>
                <w:lang w:val="uk-UA"/>
              </w:rPr>
              <w:t>1</w:t>
            </w:r>
            <w:r w:rsidR="00D54B8C" w:rsidRPr="27BF9D0D">
              <w:rPr>
                <w:rFonts w:ascii="Times New Roman" w:hAnsi="Times New Roman" w:cs="Times New Roman"/>
                <w:sz w:val="24"/>
                <w:szCs w:val="24"/>
              </w:rPr>
              <w:t>4]</w:t>
            </w:r>
          </w:p>
        </w:tc>
      </w:tr>
      <w:tr w:rsidR="00064406" w:rsidRPr="00391F69" w14:paraId="74644719" w14:textId="77777777" w:rsidTr="27BF9D0D">
        <w:tc>
          <w:tcPr>
            <w:tcW w:w="2460" w:type="dxa"/>
          </w:tcPr>
          <w:p w14:paraId="39F20EB6" w14:textId="77777777"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Війна та кризові умови</w:t>
            </w:r>
          </w:p>
        </w:tc>
        <w:tc>
          <w:tcPr>
            <w:tcW w:w="2835" w:type="dxa"/>
          </w:tcPr>
          <w:p w14:paraId="162B1EF5" w14:textId="77777777"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Мобілізують громадян у правовому полі; підвищують довіру до інституцій; стимулюють правопорядок</w:t>
            </w:r>
          </w:p>
        </w:tc>
        <w:tc>
          <w:tcPr>
            <w:tcW w:w="3992" w:type="dxa"/>
          </w:tcPr>
          <w:p w14:paraId="0F4F6863" w14:textId="74F815D2" w:rsidR="00064406" w:rsidRPr="00391F69" w:rsidRDefault="00D20613" w:rsidP="27BF9D0D">
            <w:pPr>
              <w:pStyle w:val="a3"/>
              <w:spacing w:after="120"/>
              <w:jc w:val="both"/>
              <w:rPr>
                <w:rFonts w:ascii="Times New Roman" w:hAnsi="Times New Roman" w:cs="Times New Roman"/>
                <w:sz w:val="24"/>
                <w:szCs w:val="24"/>
              </w:rPr>
            </w:pPr>
            <w:r w:rsidRPr="27BF9D0D">
              <w:rPr>
                <w:rFonts w:ascii="Times New Roman" w:hAnsi="Times New Roman" w:cs="Times New Roman"/>
                <w:sz w:val="24"/>
                <w:szCs w:val="24"/>
                <w:lang w:val="uk-UA"/>
              </w:rPr>
              <w:t xml:space="preserve">Н. М. </w:t>
            </w:r>
            <w:r w:rsidR="00064406" w:rsidRPr="27BF9D0D">
              <w:rPr>
                <w:rFonts w:ascii="Times New Roman" w:hAnsi="Times New Roman" w:cs="Times New Roman"/>
                <w:sz w:val="24"/>
                <w:szCs w:val="24"/>
                <w:lang w:val="uk-UA"/>
              </w:rPr>
              <w:t>Рудюк (2024)</w:t>
            </w:r>
            <w:r w:rsidR="00450B45" w:rsidRPr="27BF9D0D">
              <w:rPr>
                <w:rFonts w:ascii="Times New Roman" w:hAnsi="Times New Roman" w:cs="Times New Roman"/>
                <w:sz w:val="24"/>
                <w:szCs w:val="24"/>
              </w:rPr>
              <w:t xml:space="preserve"> [2]</w:t>
            </w:r>
            <w:r w:rsidR="00064406" w:rsidRPr="27BF9D0D">
              <w:rPr>
                <w:rFonts w:ascii="Times New Roman" w:hAnsi="Times New Roman" w:cs="Times New Roman"/>
                <w:sz w:val="24"/>
                <w:szCs w:val="24"/>
                <w:lang w:val="uk-UA"/>
              </w:rPr>
              <w:t>; порівняльні дані країн Балтії (2014/2021)</w:t>
            </w:r>
            <w:r w:rsidR="00D54B8C" w:rsidRPr="27BF9D0D">
              <w:rPr>
                <w:rFonts w:ascii="Times New Roman" w:hAnsi="Times New Roman" w:cs="Times New Roman"/>
                <w:sz w:val="24"/>
                <w:szCs w:val="24"/>
              </w:rPr>
              <w:t xml:space="preserve"> [</w:t>
            </w:r>
            <w:r w:rsidR="00D54B8C" w:rsidRPr="27BF9D0D">
              <w:rPr>
                <w:rFonts w:ascii="Times New Roman" w:hAnsi="Times New Roman" w:cs="Times New Roman"/>
                <w:sz w:val="24"/>
                <w:szCs w:val="24"/>
                <w:lang w:val="uk-UA"/>
              </w:rPr>
              <w:t>18</w:t>
            </w:r>
            <w:r w:rsidR="00D54B8C" w:rsidRPr="27BF9D0D">
              <w:rPr>
                <w:rFonts w:ascii="Times New Roman" w:hAnsi="Times New Roman" w:cs="Times New Roman"/>
                <w:sz w:val="24"/>
                <w:szCs w:val="24"/>
              </w:rPr>
              <w:t>]</w:t>
            </w:r>
          </w:p>
        </w:tc>
      </w:tr>
      <w:tr w:rsidR="00064406" w:rsidRPr="00391F69" w14:paraId="6EEB2A07" w14:textId="77777777" w:rsidTr="27BF9D0D">
        <w:tc>
          <w:tcPr>
            <w:tcW w:w="2460" w:type="dxa"/>
          </w:tcPr>
          <w:p w14:paraId="46087F92" w14:textId="77777777"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Інформаційно-правова культура</w:t>
            </w:r>
          </w:p>
        </w:tc>
        <w:tc>
          <w:tcPr>
            <w:tcW w:w="2835" w:type="dxa"/>
          </w:tcPr>
          <w:p w14:paraId="4F12D6AF" w14:textId="77777777"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Розвиває критичне мислення, медіаграмотність; захищає від дезінформації; підтримує легітимність норм</w:t>
            </w:r>
          </w:p>
        </w:tc>
        <w:tc>
          <w:tcPr>
            <w:tcW w:w="3992" w:type="dxa"/>
          </w:tcPr>
          <w:p w14:paraId="20C2DED4" w14:textId="5E2452CA" w:rsidR="00064406" w:rsidRPr="00391F69" w:rsidRDefault="00D20613" w:rsidP="27BF9D0D">
            <w:pPr>
              <w:pStyle w:val="a3"/>
              <w:spacing w:after="120"/>
              <w:jc w:val="both"/>
              <w:rPr>
                <w:rFonts w:ascii="Times New Roman" w:hAnsi="Times New Roman" w:cs="Times New Roman"/>
                <w:sz w:val="24"/>
                <w:szCs w:val="24"/>
              </w:rPr>
            </w:pPr>
            <w:r w:rsidRPr="27BF9D0D">
              <w:rPr>
                <w:rFonts w:ascii="Times New Roman" w:hAnsi="Times New Roman" w:cs="Times New Roman"/>
                <w:sz w:val="24"/>
                <w:szCs w:val="24"/>
                <w:lang w:val="uk-UA"/>
              </w:rPr>
              <w:t xml:space="preserve">О. </w:t>
            </w:r>
            <w:r w:rsidR="00064406" w:rsidRPr="27BF9D0D">
              <w:rPr>
                <w:rFonts w:ascii="Times New Roman" w:hAnsi="Times New Roman" w:cs="Times New Roman"/>
                <w:sz w:val="24"/>
                <w:szCs w:val="24"/>
                <w:lang w:val="uk-UA"/>
              </w:rPr>
              <w:t>Бориславська (2023)</w:t>
            </w:r>
            <w:r w:rsidR="00450B45" w:rsidRPr="27BF9D0D">
              <w:rPr>
                <w:rFonts w:ascii="Times New Roman" w:hAnsi="Times New Roman" w:cs="Times New Roman"/>
                <w:sz w:val="24"/>
                <w:szCs w:val="24"/>
              </w:rPr>
              <w:t xml:space="preserve"> [</w:t>
            </w:r>
            <w:r w:rsidR="00450B45" w:rsidRPr="27BF9D0D">
              <w:rPr>
                <w:rFonts w:ascii="Times New Roman" w:hAnsi="Times New Roman" w:cs="Times New Roman"/>
                <w:sz w:val="24"/>
                <w:szCs w:val="24"/>
                <w:lang w:val="uk-UA"/>
              </w:rPr>
              <w:t>16</w:t>
            </w:r>
            <w:r w:rsidR="00450B45" w:rsidRPr="27BF9D0D">
              <w:rPr>
                <w:rFonts w:ascii="Times New Roman" w:hAnsi="Times New Roman" w:cs="Times New Roman"/>
                <w:sz w:val="24"/>
                <w:szCs w:val="24"/>
              </w:rPr>
              <w:t>]</w:t>
            </w:r>
          </w:p>
        </w:tc>
      </w:tr>
      <w:tr w:rsidR="00064406" w:rsidRPr="00391F69" w14:paraId="230E7464" w14:textId="77777777" w:rsidTr="27BF9D0D">
        <w:tc>
          <w:tcPr>
            <w:tcW w:w="2460" w:type="dxa"/>
          </w:tcPr>
          <w:p w14:paraId="4EB84587" w14:textId="77777777"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Мовний чинник</w:t>
            </w:r>
          </w:p>
        </w:tc>
        <w:tc>
          <w:tcPr>
            <w:tcW w:w="2835" w:type="dxa"/>
          </w:tcPr>
          <w:p w14:paraId="2FACD2CB" w14:textId="77777777" w:rsidR="00D20613"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 xml:space="preserve">Служить ядром конституційної ідентичності; впливає </w:t>
            </w:r>
          </w:p>
          <w:p w14:paraId="0E5036F8" w14:textId="189BE4FF"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на сприйняття легітимності норм</w:t>
            </w:r>
          </w:p>
        </w:tc>
        <w:tc>
          <w:tcPr>
            <w:tcW w:w="3992" w:type="dxa"/>
          </w:tcPr>
          <w:p w14:paraId="3659834A" w14:textId="06B44308" w:rsidR="00064406" w:rsidRPr="00391F69" w:rsidRDefault="00D20613" w:rsidP="27BF9D0D">
            <w:pPr>
              <w:pStyle w:val="a3"/>
              <w:spacing w:after="120"/>
              <w:jc w:val="both"/>
              <w:rPr>
                <w:rFonts w:ascii="Times New Roman" w:hAnsi="Times New Roman" w:cs="Times New Roman"/>
                <w:sz w:val="24"/>
                <w:szCs w:val="24"/>
              </w:rPr>
            </w:pPr>
            <w:r w:rsidRPr="27BF9D0D">
              <w:rPr>
                <w:rFonts w:ascii="Times New Roman" w:hAnsi="Times New Roman" w:cs="Times New Roman"/>
                <w:sz w:val="24"/>
                <w:szCs w:val="24"/>
                <w:lang w:val="uk-UA"/>
              </w:rPr>
              <w:t xml:space="preserve">О. </w:t>
            </w:r>
            <w:r w:rsidR="00064406" w:rsidRPr="27BF9D0D">
              <w:rPr>
                <w:rFonts w:ascii="Times New Roman" w:hAnsi="Times New Roman" w:cs="Times New Roman"/>
                <w:sz w:val="24"/>
                <w:szCs w:val="24"/>
                <w:lang w:val="uk-UA"/>
              </w:rPr>
              <w:t>Бориславська (2023)</w:t>
            </w:r>
            <w:r w:rsidR="00450B45" w:rsidRPr="27BF9D0D">
              <w:rPr>
                <w:rFonts w:ascii="Times New Roman" w:hAnsi="Times New Roman" w:cs="Times New Roman"/>
                <w:sz w:val="24"/>
                <w:szCs w:val="24"/>
                <w:lang w:val="uk-UA"/>
              </w:rPr>
              <w:t xml:space="preserve"> </w:t>
            </w:r>
            <w:r w:rsidR="00450B45" w:rsidRPr="27BF9D0D">
              <w:rPr>
                <w:rFonts w:ascii="Times New Roman" w:hAnsi="Times New Roman" w:cs="Times New Roman"/>
                <w:sz w:val="24"/>
                <w:szCs w:val="24"/>
              </w:rPr>
              <w:t>[</w:t>
            </w:r>
            <w:r w:rsidR="00450B45" w:rsidRPr="27BF9D0D">
              <w:rPr>
                <w:rFonts w:ascii="Times New Roman" w:hAnsi="Times New Roman" w:cs="Times New Roman"/>
                <w:sz w:val="24"/>
                <w:szCs w:val="24"/>
                <w:lang w:val="uk-UA"/>
              </w:rPr>
              <w:t>16</w:t>
            </w:r>
            <w:r w:rsidR="00450B45" w:rsidRPr="27BF9D0D">
              <w:rPr>
                <w:rFonts w:ascii="Times New Roman" w:hAnsi="Times New Roman" w:cs="Times New Roman"/>
                <w:sz w:val="24"/>
                <w:szCs w:val="24"/>
              </w:rPr>
              <w:t>]</w:t>
            </w:r>
          </w:p>
        </w:tc>
      </w:tr>
      <w:tr w:rsidR="00064406" w:rsidRPr="00391F69" w14:paraId="15565E68" w14:textId="77777777" w:rsidTr="27BF9D0D">
        <w:tc>
          <w:tcPr>
            <w:tcW w:w="2460" w:type="dxa"/>
          </w:tcPr>
          <w:p w14:paraId="7C93F73E" w14:textId="77777777"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Євроінтеграційні зміни</w:t>
            </w:r>
          </w:p>
        </w:tc>
        <w:tc>
          <w:tcPr>
            <w:tcW w:w="2835" w:type="dxa"/>
          </w:tcPr>
          <w:p w14:paraId="7AE0AEB9" w14:textId="77777777" w:rsidR="00D20613"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 xml:space="preserve">Адаптують правосвідомість </w:t>
            </w:r>
          </w:p>
          <w:p w14:paraId="5380FA56" w14:textId="2A1B783E"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до європейських стандартів; випробовують дієздатність міжнародного права</w:t>
            </w:r>
          </w:p>
        </w:tc>
        <w:tc>
          <w:tcPr>
            <w:tcW w:w="3992" w:type="dxa"/>
          </w:tcPr>
          <w:p w14:paraId="161095FA" w14:textId="1C74793B" w:rsidR="00064406" w:rsidRPr="00391F69" w:rsidRDefault="00064406" w:rsidP="27BF9D0D">
            <w:pPr>
              <w:pStyle w:val="a3"/>
              <w:spacing w:after="120"/>
              <w:jc w:val="both"/>
              <w:rPr>
                <w:rFonts w:ascii="Times New Roman" w:hAnsi="Times New Roman" w:cs="Times New Roman"/>
                <w:sz w:val="24"/>
                <w:szCs w:val="24"/>
                <w:lang w:val="uk-UA"/>
              </w:rPr>
            </w:pPr>
            <w:r w:rsidRPr="27BF9D0D">
              <w:rPr>
                <w:rFonts w:ascii="Times New Roman" w:hAnsi="Times New Roman" w:cs="Times New Roman"/>
                <w:sz w:val="24"/>
                <w:szCs w:val="24"/>
                <w:lang w:val="uk-UA"/>
              </w:rPr>
              <w:t>Міжнародні дослідження (2024)</w:t>
            </w:r>
            <w:r w:rsidR="00D54B8C" w:rsidRPr="27BF9D0D">
              <w:rPr>
                <w:rFonts w:ascii="Times New Roman" w:hAnsi="Times New Roman" w:cs="Times New Roman"/>
                <w:sz w:val="24"/>
                <w:szCs w:val="24"/>
                <w:lang w:val="uk-UA"/>
              </w:rPr>
              <w:t xml:space="preserve"> </w:t>
            </w:r>
            <w:r w:rsidR="00D54B8C" w:rsidRPr="27BF9D0D">
              <w:rPr>
                <w:rFonts w:ascii="Times New Roman" w:hAnsi="Times New Roman" w:cs="Times New Roman"/>
                <w:sz w:val="24"/>
                <w:szCs w:val="24"/>
              </w:rPr>
              <w:t>[</w:t>
            </w:r>
            <w:r w:rsidR="00391F69" w:rsidRPr="27BF9D0D">
              <w:rPr>
                <w:rFonts w:ascii="Times New Roman" w:hAnsi="Times New Roman" w:cs="Times New Roman"/>
                <w:sz w:val="24"/>
                <w:szCs w:val="24"/>
                <w:lang w:val="uk-UA"/>
              </w:rPr>
              <w:t>17</w:t>
            </w:r>
            <w:r w:rsidR="00D54B8C" w:rsidRPr="27BF9D0D">
              <w:rPr>
                <w:rFonts w:ascii="Times New Roman" w:hAnsi="Times New Roman" w:cs="Times New Roman"/>
                <w:sz w:val="24"/>
                <w:szCs w:val="24"/>
              </w:rPr>
              <w:t>]</w:t>
            </w:r>
          </w:p>
        </w:tc>
      </w:tr>
    </w:tbl>
    <w:p w14:paraId="2D70734E" w14:textId="77777777" w:rsidR="006C5B3A" w:rsidRPr="00391F69" w:rsidRDefault="006C5B3A" w:rsidP="00391F69">
      <w:pPr>
        <w:pStyle w:val="a3"/>
        <w:spacing w:after="120"/>
        <w:jc w:val="both"/>
        <w:rPr>
          <w:rFonts w:ascii="Times New Roman" w:hAnsi="Times New Roman" w:cs="Times New Roman"/>
          <w:sz w:val="24"/>
          <w:szCs w:val="24"/>
          <w:lang w:val="uk-UA"/>
        </w:rPr>
      </w:pPr>
    </w:p>
    <w:p w14:paraId="4E0441AA" w14:textId="5B47C234" w:rsidR="006C5B3A" w:rsidRPr="00391F69" w:rsidRDefault="00403C60"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Наведена</w:t>
      </w:r>
      <w:r w:rsidR="006C5B3A" w:rsidRPr="00391F69">
        <w:rPr>
          <w:rFonts w:ascii="Times New Roman" w:hAnsi="Times New Roman" w:cs="Times New Roman"/>
          <w:sz w:val="24"/>
          <w:szCs w:val="24"/>
          <w:lang w:val="uk-UA"/>
        </w:rPr>
        <w:t xml:space="preserve"> таблиця систематизує ключові трансформаційні чинники української правової культури, виокремлюючи як історичні витоки, так і актуальні виклики та тенденції. Історичні традиції, зокрема козацьке право та гетьманські установи, сформували духовно-ціннісну основу національної правосвідомості, що зберігає вплив і в сучасних умовах. Правова освіта та правопросвіта виступають головними механізмами трансляції правових цінностей, формуючи у громадян почуття відповідальності та поваги до норм права.</w:t>
      </w:r>
    </w:p>
    <w:p w14:paraId="1457F7CB" w14:textId="77777777" w:rsidR="006C5B3A" w:rsidRPr="00391F69" w:rsidRDefault="006C5B3A"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Вплив воєнних і кризових умов виявляється у зростанні довіри до державних інституцій та мобілізації суспільства в межах правового поля. Інформаційно-правова культура в епоху цифрових технологій набуває особливої ваги, оскільки критичне мислення та медіаграмотність стають ключовими інструментами захисту від дезінформації. Мовний чинник, закріплений у конституційних нормах, є маркером державної ідентичності та легітимності правових норм. Євроінтеграційні процеси, своєю чергою, стимулюють адаптацію правосвідомості до європейських стандартів, випробовуючи при цьому дієздатність національної правової системи та принципів міжнародного права.</w:t>
      </w:r>
    </w:p>
    <w:p w14:paraId="0DC9E2D8" w14:textId="07714DE8" w:rsidR="006C5B3A" w:rsidRPr="00391F69" w:rsidRDefault="00450B45"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Наведені в таблиці узагальнення</w:t>
      </w:r>
      <w:r w:rsidR="006C5B3A" w:rsidRPr="00391F69">
        <w:rPr>
          <w:rFonts w:ascii="Times New Roman" w:hAnsi="Times New Roman" w:cs="Times New Roman"/>
          <w:sz w:val="24"/>
          <w:szCs w:val="24"/>
          <w:lang w:val="uk-UA"/>
        </w:rPr>
        <w:t xml:space="preserve"> н</w:t>
      </w:r>
      <w:r w:rsidRPr="00391F69">
        <w:rPr>
          <w:rFonts w:ascii="Times New Roman" w:hAnsi="Times New Roman" w:cs="Times New Roman"/>
          <w:sz w:val="24"/>
          <w:szCs w:val="24"/>
          <w:lang w:val="uk-UA"/>
        </w:rPr>
        <w:t>е лише відображають</w:t>
      </w:r>
      <w:r w:rsidR="00403C60" w:rsidRPr="00391F69">
        <w:rPr>
          <w:rFonts w:ascii="Times New Roman" w:hAnsi="Times New Roman" w:cs="Times New Roman"/>
          <w:sz w:val="24"/>
          <w:szCs w:val="24"/>
          <w:lang w:val="uk-UA"/>
        </w:rPr>
        <w:t xml:space="preserve"> окремі чинники, а</w:t>
      </w:r>
      <w:r w:rsidRPr="00391F69">
        <w:rPr>
          <w:rFonts w:ascii="Times New Roman" w:hAnsi="Times New Roman" w:cs="Times New Roman"/>
          <w:sz w:val="24"/>
          <w:szCs w:val="24"/>
          <w:lang w:val="uk-UA"/>
        </w:rPr>
        <w:t xml:space="preserve"> й демонструють їхню взаємодію та взаємопо</w:t>
      </w:r>
      <w:r w:rsidR="006C5B3A" w:rsidRPr="00391F69">
        <w:rPr>
          <w:rFonts w:ascii="Times New Roman" w:hAnsi="Times New Roman" w:cs="Times New Roman"/>
          <w:sz w:val="24"/>
          <w:szCs w:val="24"/>
          <w:lang w:val="uk-UA"/>
        </w:rPr>
        <w:t>силення, що є визначальним для формування цілісної та стійкої правової</w:t>
      </w:r>
      <w:r w:rsidR="00403C60" w:rsidRPr="00391F69">
        <w:rPr>
          <w:rFonts w:ascii="Times New Roman" w:hAnsi="Times New Roman" w:cs="Times New Roman"/>
          <w:sz w:val="24"/>
          <w:szCs w:val="24"/>
          <w:lang w:val="uk-UA"/>
        </w:rPr>
        <w:t xml:space="preserve"> культури України у XXI ст</w:t>
      </w:r>
      <w:r w:rsidR="006C5B3A" w:rsidRPr="00391F69">
        <w:rPr>
          <w:rFonts w:ascii="Times New Roman" w:hAnsi="Times New Roman" w:cs="Times New Roman"/>
          <w:sz w:val="24"/>
          <w:szCs w:val="24"/>
          <w:lang w:val="uk-UA"/>
        </w:rPr>
        <w:t>.</w:t>
      </w:r>
    </w:p>
    <w:p w14:paraId="15101F82" w14:textId="77777777" w:rsidR="006C5B3A" w:rsidRPr="00391F69" w:rsidRDefault="006C5B3A"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lastRenderedPageBreak/>
        <w:t>Філософсько-правовий аналіз української правової культури переконливо демонструє її складну багатовимірність, що формується на перетині історичних традицій, сучасних освітніх і правових практик, рівня інформаційної обізнаності населення та актуальних соціально-політичних викликів. Історичні чинники – від звичаєвого права Київської Русі до козацького права та гетьманських інституцій – заклали фундамент ціннісного сприйняття права, громадянських свобод і взаємної відповідальності між владою та суспільством. Значну роль у формуванні національної правосвідомості відіграли й такі джерела, як «Історія Русів», які не лише відображали політико-правові ідеали свого часу, а й сприяли зміцненню ідеї верховенства права та правової гідності особистості.</w:t>
      </w:r>
    </w:p>
    <w:p w14:paraId="26958A0E" w14:textId="16B2F5E2" w:rsidR="006C5B3A" w:rsidRPr="00391F69" w:rsidRDefault="006C5B3A"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t>Сучасні трансформації правової культури України визначаються складним поєднанням внутрішніх і зовнішніх чинників: триваючою війною, активними євроінтеграційними процесами, цифровізацією суспільства та розширенням комунікаційних можливостей. Війна, з одного боку, посилює роль правової культури як чинника національної єдності та мобілізації, а з іншого – створює виклики для збереження правових стандартів у сфері прав і свобод людини. Європейський вектор розвитку зумовлює гармонізацію законодавства та впровадження правових стандартів, заснованих на демократичних цінностях і захисті прав людини, що стимулює еволюцію право</w:t>
      </w:r>
      <w:r w:rsidR="00962814" w:rsidRPr="00391F69">
        <w:rPr>
          <w:rFonts w:ascii="Times New Roman" w:eastAsia="Times New Roman" w:hAnsi="Times New Roman" w:cs="Times New Roman"/>
          <w:sz w:val="24"/>
          <w:szCs w:val="24"/>
          <w:lang w:val="uk-UA"/>
        </w:rPr>
        <w:t>вої культури</w:t>
      </w:r>
      <w:r w:rsidRPr="00391F69">
        <w:rPr>
          <w:rFonts w:ascii="Times New Roman" w:eastAsia="Times New Roman" w:hAnsi="Times New Roman" w:cs="Times New Roman"/>
          <w:sz w:val="24"/>
          <w:szCs w:val="24"/>
          <w:lang w:val="uk-UA"/>
        </w:rPr>
        <w:t xml:space="preserve"> в напрямі більшої відкритості, прозорості та відповідальності.</w:t>
      </w:r>
    </w:p>
    <w:p w14:paraId="51DE0E08" w14:textId="255ED983" w:rsidR="006C5B3A" w:rsidRPr="00391F69" w:rsidRDefault="00403C60"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t>Варто виокремити</w:t>
      </w:r>
      <w:r w:rsidR="006C5B3A" w:rsidRPr="00391F69">
        <w:rPr>
          <w:rFonts w:ascii="Times New Roman" w:eastAsia="Times New Roman" w:hAnsi="Times New Roman" w:cs="Times New Roman"/>
          <w:sz w:val="24"/>
          <w:szCs w:val="24"/>
          <w:lang w:val="uk-UA"/>
        </w:rPr>
        <w:t xml:space="preserve"> інформаційний вимір правов</w:t>
      </w:r>
      <w:r w:rsidRPr="00391F69">
        <w:rPr>
          <w:rFonts w:ascii="Times New Roman" w:eastAsia="Times New Roman" w:hAnsi="Times New Roman" w:cs="Times New Roman"/>
          <w:sz w:val="24"/>
          <w:szCs w:val="24"/>
          <w:lang w:val="uk-UA"/>
        </w:rPr>
        <w:t>ої культури, який у XXI ст.</w:t>
      </w:r>
      <w:r w:rsidR="006C5B3A" w:rsidRPr="00391F69">
        <w:rPr>
          <w:rFonts w:ascii="Times New Roman" w:eastAsia="Times New Roman" w:hAnsi="Times New Roman" w:cs="Times New Roman"/>
          <w:sz w:val="24"/>
          <w:szCs w:val="24"/>
          <w:lang w:val="uk-UA"/>
        </w:rPr>
        <w:t xml:space="preserve"> став одним із ключових. Зростання рівня національно-громадянської ідентичності, критичного мислення, медіаграмотності та здатності протидіяти дезінформації підтверджує, що правова культура сьогодні є не лише правовим, а й стратегічним інструментом консолідації суспільства, підвищення довіри до влади та зміцнення легітимності державних інституцій. Проте баланс між гарантуванням безпеки та забезпеченням прав і свобод громадян у сучасних умовах залишається ск</w:t>
      </w:r>
      <w:r w:rsidRPr="00391F69">
        <w:rPr>
          <w:rFonts w:ascii="Times New Roman" w:eastAsia="Times New Roman" w:hAnsi="Times New Roman" w:cs="Times New Roman"/>
          <w:sz w:val="24"/>
          <w:szCs w:val="24"/>
          <w:lang w:val="uk-UA"/>
        </w:rPr>
        <w:t>ладним і дискусійним. Він потребу</w:t>
      </w:r>
      <w:r w:rsidR="006C5B3A" w:rsidRPr="00391F69">
        <w:rPr>
          <w:rFonts w:ascii="Times New Roman" w:eastAsia="Times New Roman" w:hAnsi="Times New Roman" w:cs="Times New Roman"/>
          <w:sz w:val="24"/>
          <w:szCs w:val="24"/>
          <w:lang w:val="uk-UA"/>
        </w:rPr>
        <w:t>є постійного контролю з боку громадськості, дотримання процедурних гарантій, а також прозорої й своєчасної комунікації державних рішень.</w:t>
      </w:r>
    </w:p>
    <w:p w14:paraId="4ECD25AB" w14:textId="1ACBABAE" w:rsidR="006C5B3A" w:rsidRPr="00391F69" w:rsidRDefault="006C5B3A"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t>Наукова новизна проведеного дослідження полягає у формулюванні узгодженої інтерпретаційної рамки, що інтегрує чотири ключові виміри правової культури: історичну спадкоємність, євроінтеграційні стандарти, освітньо-інформаційні механізми та безпекові імперативи.</w:t>
      </w:r>
      <w:r w:rsidR="00450B45" w:rsidRPr="00391F69">
        <w:rPr>
          <w:rFonts w:ascii="Times New Roman" w:eastAsia="Times New Roman" w:hAnsi="Times New Roman" w:cs="Times New Roman"/>
          <w:sz w:val="24"/>
          <w:szCs w:val="24"/>
          <w:lang w:val="uk-UA"/>
        </w:rPr>
        <w:t xml:space="preserve"> Вони розглядаються як взаємопо</w:t>
      </w:r>
      <w:r w:rsidRPr="00391F69">
        <w:rPr>
          <w:rFonts w:ascii="Times New Roman" w:eastAsia="Times New Roman" w:hAnsi="Times New Roman" w:cs="Times New Roman"/>
          <w:sz w:val="24"/>
          <w:szCs w:val="24"/>
          <w:lang w:val="uk-UA"/>
        </w:rPr>
        <w:t>силювані елементи єдиної системи, де традиція слугує підґрунтям, сучасні стандарти – орієнтиром, освіта та інформування – інструментами розвитку, а безпека – умовою стійкості правопорядку. Запропонована рамка дозволяє сформувати цілісне бачення процесів трансформації української правової культури та створює підґрунтя для подальшого розвитку правосвідомості, удосконалення правового виховання та підвищення ефективності діяльності державних інституцій в умовах глобальних і внутрішніх викликів.</w:t>
      </w:r>
    </w:p>
    <w:p w14:paraId="1BC6F994" w14:textId="77777777" w:rsidR="00983ED8" w:rsidRPr="00391F69" w:rsidRDefault="00983ED8" w:rsidP="00391F69">
      <w:pPr>
        <w:spacing w:after="120" w:line="240" w:lineRule="auto"/>
        <w:jc w:val="both"/>
        <w:outlineLvl w:val="1"/>
        <w:rPr>
          <w:rFonts w:ascii="Times New Roman" w:eastAsia="Times New Roman" w:hAnsi="Times New Roman" w:cs="Times New Roman"/>
          <w:b/>
          <w:bCs/>
          <w:sz w:val="24"/>
          <w:szCs w:val="24"/>
          <w:lang w:val="uk-UA"/>
        </w:rPr>
      </w:pPr>
      <w:r w:rsidRPr="00391F69">
        <w:rPr>
          <w:rFonts w:ascii="Times New Roman" w:eastAsia="Times New Roman" w:hAnsi="Times New Roman" w:cs="Times New Roman"/>
          <w:b/>
          <w:bCs/>
          <w:sz w:val="24"/>
          <w:szCs w:val="24"/>
          <w:lang w:val="uk-UA"/>
        </w:rPr>
        <w:t>Висновки</w:t>
      </w:r>
    </w:p>
    <w:p w14:paraId="3B61593D" w14:textId="77777777" w:rsidR="00983ED8" w:rsidRPr="00391F69" w:rsidRDefault="00983ED8"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t>У результаті проведеного філософсько-правового аналізу правової культури України в історичному контексті встановлено, що правова культура є багатогранним явищем, яке формується під впливом тривалих історичних традицій, соціально-політичних трансформацій та культурних чинників. Виявлено, що історичні правові традиції – від козацького звичаєвого права до спадщини Української Народної Республіки – визначили основи сучасної правової культури українського суспільства, заклавши ціннісну базу для розуміння свободи, самоврядування та відповідальності.</w:t>
      </w:r>
    </w:p>
    <w:p w14:paraId="20A95506" w14:textId="77777777" w:rsidR="00983ED8" w:rsidRPr="00391F69" w:rsidRDefault="00983ED8"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t xml:space="preserve">Значний вплив на трансформацію правової культури справили процеси демократизації та європейської інтеграції, які сприяли поширенню правових цінностей, підвищенню правової обізнаності та активності громадян, а також стимулювали впровадження сучасних стандартів правозастосування. Філософсько-правовий підхід до аналізу цих процесів дозволив виявити, що </w:t>
      </w:r>
      <w:r w:rsidRPr="00391F69">
        <w:rPr>
          <w:rFonts w:ascii="Times New Roman" w:eastAsia="Times New Roman" w:hAnsi="Times New Roman" w:cs="Times New Roman"/>
          <w:sz w:val="24"/>
          <w:szCs w:val="24"/>
          <w:lang w:val="uk-UA"/>
        </w:rPr>
        <w:lastRenderedPageBreak/>
        <w:t>правова культура України розвивається через поєднання історичної спадкоємності з євроінтеграційними стандартами, інтеграцію освітньо-інформаційних механізмів та врахування безпекових імперативів сучасності.</w:t>
      </w:r>
    </w:p>
    <w:p w14:paraId="1B2F952F" w14:textId="637E794B" w:rsidR="00983ED8" w:rsidRPr="00391F69" w:rsidRDefault="00983ED8"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t xml:space="preserve">Водночас дослідження показало, що в українському суспільстві зберігаються певні історично сформовані стереотипи та неоднорідність у </w:t>
      </w:r>
      <w:r w:rsidR="00403C60" w:rsidRPr="00391F69">
        <w:rPr>
          <w:rFonts w:ascii="Times New Roman" w:eastAsia="Times New Roman" w:hAnsi="Times New Roman" w:cs="Times New Roman"/>
          <w:sz w:val="24"/>
          <w:szCs w:val="24"/>
          <w:lang w:val="uk-UA"/>
        </w:rPr>
        <w:t>сприйнятті правових норм, що ви</w:t>
      </w:r>
      <w:r w:rsidRPr="00391F69">
        <w:rPr>
          <w:rFonts w:ascii="Times New Roman" w:eastAsia="Times New Roman" w:hAnsi="Times New Roman" w:cs="Times New Roman"/>
          <w:sz w:val="24"/>
          <w:szCs w:val="24"/>
          <w:lang w:val="uk-UA"/>
        </w:rPr>
        <w:t>являється у різному сприйнятті ролі державних інститутів, мовної політики та цінності громадянських свобод. Така неоднорідність потребує посиленої уваги до правової освіти та просвітництва, інтеграції інформаційно-правових модулів у навчальні програми та громадські ініціативи, спрямовані на формування критичного правосприйняття та громадян</w:t>
      </w:r>
      <w:r w:rsidR="00450B45" w:rsidRPr="00391F69">
        <w:rPr>
          <w:rFonts w:ascii="Times New Roman" w:eastAsia="Times New Roman" w:hAnsi="Times New Roman" w:cs="Times New Roman"/>
          <w:sz w:val="24"/>
          <w:szCs w:val="24"/>
          <w:lang w:val="uk-UA"/>
        </w:rPr>
        <w:t>ської відповідальності. В</w:t>
      </w:r>
      <w:r w:rsidRPr="00391F69">
        <w:rPr>
          <w:rFonts w:ascii="Times New Roman" w:eastAsia="Times New Roman" w:hAnsi="Times New Roman" w:cs="Times New Roman"/>
          <w:sz w:val="24"/>
          <w:szCs w:val="24"/>
          <w:lang w:val="uk-UA"/>
        </w:rPr>
        <w:t>ажливим є розвиток медіаграмотності та здатності громадян протидіяти дезінформації в умовах інформаційних війн.</w:t>
      </w:r>
    </w:p>
    <w:p w14:paraId="0B7AE2ED" w14:textId="77777777" w:rsidR="00983ED8" w:rsidRPr="00391F69" w:rsidRDefault="00983ED8"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t xml:space="preserve">Особливу роль у розвитку правової культури відіграє поєднання історичної тяглості та сучасних практик: державна мова, символіка, повага до судових і адміністративних процедур стають маркерами правової спільності, а інтеграція євроінтеграційних стандартів забезпечує відповідність національних норм міжнародним принципам права. В умовах воєнного конфлікту особливого значення набуває баланс між безпекою та правами громадян, що досягається через прозору комунікацію державних рішень, дотримання процедурних гарантій та незалежність судової системи. </w:t>
      </w:r>
    </w:p>
    <w:p w14:paraId="04605014" w14:textId="77777777" w:rsidR="00983ED8" w:rsidRPr="00391F69" w:rsidRDefault="00983ED8" w:rsidP="00391F69">
      <w:pPr>
        <w:pStyle w:val="a3"/>
        <w:spacing w:after="120"/>
        <w:jc w:val="both"/>
        <w:rPr>
          <w:rFonts w:ascii="Times New Roman" w:eastAsia="Times New Roman" w:hAnsi="Times New Roman" w:cs="Times New Roman"/>
          <w:sz w:val="24"/>
          <w:szCs w:val="24"/>
          <w:lang w:val="uk-UA"/>
        </w:rPr>
      </w:pPr>
      <w:r w:rsidRPr="00391F69">
        <w:rPr>
          <w:rFonts w:ascii="Times New Roman" w:eastAsia="Times New Roman" w:hAnsi="Times New Roman" w:cs="Times New Roman"/>
          <w:sz w:val="24"/>
          <w:szCs w:val="24"/>
          <w:lang w:val="uk-UA"/>
        </w:rPr>
        <w:t>Встановлено, що сучасна правова культура України характеризується адаптивною модернізацією, коли традиційні правові цінності не просто зберігаються, а переосмислюються через призму актуальних політичних і безпекових реалій, що створює унікальну модель правової культури, що поєднує козацькі традиції самоврядування з сучасними європейськими принципами верховенства права, правами людини та демократичним врядуванням.</w:t>
      </w:r>
    </w:p>
    <w:p w14:paraId="7DECC8A8" w14:textId="77777777" w:rsidR="00983ED8" w:rsidRPr="00391F69" w:rsidRDefault="00983ED8" w:rsidP="00391F69">
      <w:pPr>
        <w:pStyle w:val="a3"/>
        <w:spacing w:after="12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Практичне значення цих результатів полягає у можливості використання їх для розробки державної політики у сфері права, підвищення правової обізнаності громадян, зміцнення легітимності інституцій та сприяння сталому розвитку правового суспільства.</w:t>
      </w:r>
    </w:p>
    <w:p w14:paraId="09FC677F" w14:textId="77777777" w:rsidR="007E6A0E" w:rsidRPr="00391F69" w:rsidRDefault="007E6A0E" w:rsidP="007E6A0E">
      <w:pPr>
        <w:widowControl w:val="0"/>
        <w:autoSpaceDE w:val="0"/>
        <w:autoSpaceDN w:val="0"/>
        <w:spacing w:before="117" w:after="0" w:line="240" w:lineRule="auto"/>
        <w:outlineLvl w:val="4"/>
        <w:rPr>
          <w:rFonts w:ascii="Times New Roman" w:eastAsia="Times New Roman" w:hAnsi="Times New Roman" w:cs="Times New Roman"/>
          <w:b/>
          <w:bCs/>
          <w:spacing w:val="-2"/>
          <w:sz w:val="24"/>
          <w:szCs w:val="24"/>
          <w:lang w:val="uk-UA"/>
        </w:rPr>
      </w:pPr>
      <w:r w:rsidRPr="00391F69">
        <w:rPr>
          <w:rFonts w:ascii="Times New Roman" w:eastAsia="Times New Roman" w:hAnsi="Times New Roman" w:cs="Times New Roman"/>
          <w:b/>
          <w:bCs/>
          <w:sz w:val="24"/>
          <w:szCs w:val="24"/>
          <w:lang w:val="uk-UA"/>
        </w:rPr>
        <w:t>Список</w:t>
      </w:r>
      <w:r w:rsidRPr="00391F69">
        <w:rPr>
          <w:rFonts w:ascii="Times New Roman" w:eastAsia="Times New Roman" w:hAnsi="Times New Roman" w:cs="Times New Roman"/>
          <w:b/>
          <w:bCs/>
          <w:spacing w:val="-9"/>
          <w:sz w:val="24"/>
          <w:szCs w:val="24"/>
          <w:lang w:val="uk-UA"/>
        </w:rPr>
        <w:t xml:space="preserve"> </w:t>
      </w:r>
      <w:r w:rsidRPr="00391F69">
        <w:rPr>
          <w:rFonts w:ascii="Times New Roman" w:eastAsia="Times New Roman" w:hAnsi="Times New Roman" w:cs="Times New Roman"/>
          <w:b/>
          <w:bCs/>
          <w:sz w:val="24"/>
          <w:szCs w:val="24"/>
          <w:lang w:val="uk-UA"/>
        </w:rPr>
        <w:t>використаних</w:t>
      </w:r>
      <w:r w:rsidRPr="00391F69">
        <w:rPr>
          <w:rFonts w:ascii="Times New Roman" w:eastAsia="Times New Roman" w:hAnsi="Times New Roman" w:cs="Times New Roman"/>
          <w:b/>
          <w:bCs/>
          <w:spacing w:val="-9"/>
          <w:sz w:val="24"/>
          <w:szCs w:val="24"/>
          <w:lang w:val="uk-UA"/>
        </w:rPr>
        <w:t xml:space="preserve"> </w:t>
      </w:r>
      <w:r w:rsidRPr="00391F69">
        <w:rPr>
          <w:rFonts w:ascii="Times New Roman" w:eastAsia="Times New Roman" w:hAnsi="Times New Roman" w:cs="Times New Roman"/>
          <w:b/>
          <w:bCs/>
          <w:spacing w:val="-2"/>
          <w:sz w:val="24"/>
          <w:szCs w:val="24"/>
          <w:lang w:val="uk-UA"/>
        </w:rPr>
        <w:t>джерел</w:t>
      </w:r>
    </w:p>
    <w:p w14:paraId="331B1947" w14:textId="77777777" w:rsidR="007E6A0E" w:rsidRPr="00391F69" w:rsidRDefault="007E6A0E" w:rsidP="001871E0">
      <w:pPr>
        <w:widowControl w:val="0"/>
        <w:autoSpaceDE w:val="0"/>
        <w:autoSpaceDN w:val="0"/>
        <w:spacing w:before="117" w:after="0" w:line="240" w:lineRule="auto"/>
        <w:outlineLvl w:val="4"/>
        <w:rPr>
          <w:rFonts w:ascii="Times New Roman" w:eastAsia="Times New Roman" w:hAnsi="Times New Roman" w:cs="Times New Roman"/>
          <w:b/>
          <w:bCs/>
          <w:sz w:val="24"/>
          <w:szCs w:val="24"/>
          <w:lang w:val="uk-UA"/>
        </w:rPr>
      </w:pPr>
    </w:p>
    <w:p w14:paraId="31A57DBA" w14:textId="57D6CF1F"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Іваницька Н. О. Дослідження взаємозв’язку між правовою освітою та формуванням правосвідомості громадян в умовах сучасного суспільства. </w:t>
      </w:r>
      <w:r w:rsidRPr="00391F69">
        <w:rPr>
          <w:rFonts w:ascii="Times New Roman" w:hAnsi="Times New Roman" w:cs="Times New Roman"/>
          <w:i/>
          <w:iCs/>
          <w:sz w:val="24"/>
          <w:szCs w:val="24"/>
          <w:lang w:val="uk-UA"/>
        </w:rPr>
        <w:t>Експерт: парадигми юридичних наук і державного управління.</w:t>
      </w:r>
      <w:r w:rsidRPr="00391F69">
        <w:rPr>
          <w:rFonts w:ascii="Times New Roman" w:hAnsi="Times New Roman" w:cs="Times New Roman"/>
          <w:sz w:val="24"/>
          <w:szCs w:val="24"/>
          <w:lang w:val="uk-UA"/>
        </w:rPr>
        <w:t xml:space="preserve"> 2024. № 2(30). С. 23–28.</w:t>
      </w:r>
      <w:r w:rsidR="0021754E" w:rsidRPr="00391F69">
        <w:rPr>
          <w:rFonts w:ascii="Times New Roman" w:hAnsi="Times New Roman" w:cs="Times New Roman"/>
          <w:sz w:val="24"/>
          <w:szCs w:val="24"/>
          <w:lang w:val="uk-UA"/>
        </w:rPr>
        <w:t xml:space="preserve"> </w:t>
      </w:r>
      <w:hyperlink r:id="rId6" w:history="1">
        <w:r w:rsidR="0021754E" w:rsidRPr="00391F69">
          <w:rPr>
            <w:rStyle w:val="a8"/>
            <w:rFonts w:ascii="Times New Roman" w:hAnsi="Times New Roman" w:cs="Times New Roman"/>
            <w:sz w:val="24"/>
            <w:szCs w:val="24"/>
            <w:lang w:val="uk-UA"/>
          </w:rPr>
          <w:t>https://doi.org/10.32689/2617-9660-2024-2(30)-23-28</w:t>
        </w:r>
      </w:hyperlink>
      <w:r w:rsidRPr="00391F69">
        <w:rPr>
          <w:rFonts w:ascii="Times New Roman" w:hAnsi="Times New Roman" w:cs="Times New Roman"/>
          <w:sz w:val="24"/>
          <w:szCs w:val="24"/>
          <w:lang w:val="uk-UA"/>
        </w:rPr>
        <w:t>.</w:t>
      </w:r>
    </w:p>
    <w:p w14:paraId="34D5269B" w14:textId="5F53A33D"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Рудюк Н. М. Правосвідомість громадян в умовах воєнного стану. </w:t>
      </w:r>
      <w:r w:rsidRPr="00391F69">
        <w:rPr>
          <w:rFonts w:ascii="Times New Roman" w:hAnsi="Times New Roman" w:cs="Times New Roman"/>
          <w:i/>
          <w:iCs/>
          <w:sz w:val="24"/>
          <w:szCs w:val="24"/>
          <w:lang w:val="uk-UA"/>
        </w:rPr>
        <w:t xml:space="preserve">Актуальні проблеми сучасної науки в дослідженнях молодих учених, курсантів та студентів </w:t>
      </w:r>
      <w:r w:rsidRPr="00391F69">
        <w:rPr>
          <w:rFonts w:ascii="Times New Roman" w:hAnsi="Times New Roman" w:cs="Times New Roman"/>
          <w:sz w:val="24"/>
          <w:szCs w:val="24"/>
          <w:lang w:val="uk-UA"/>
        </w:rPr>
        <w:t>: тези доп. Всеукр. наук.-практ. конф. (м. Вінниця, 21 черв. 2024 р.) / МВС України, Харків. нац. ун-т внутр. справ ; НАПН України. Харків : ХНУВС, 2024. С. 144–147.</w:t>
      </w:r>
    </w:p>
    <w:p w14:paraId="7036E092" w14:textId="0AF1E7E7"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Сеітаблаєв Е., Сунєгін С. До питання про структуру правосвідомості. </w:t>
      </w:r>
      <w:r w:rsidRPr="00391F69">
        <w:rPr>
          <w:rFonts w:ascii="Times New Roman" w:hAnsi="Times New Roman" w:cs="Times New Roman"/>
          <w:i/>
          <w:iCs/>
          <w:sz w:val="24"/>
          <w:szCs w:val="24"/>
          <w:lang w:val="uk-UA"/>
        </w:rPr>
        <w:t>Collection of Scientific Papers «ΛΌΓOΣ».</w:t>
      </w:r>
      <w:r w:rsidRPr="00391F69">
        <w:rPr>
          <w:rFonts w:ascii="Times New Roman" w:hAnsi="Times New Roman" w:cs="Times New Roman"/>
          <w:sz w:val="24"/>
          <w:szCs w:val="24"/>
          <w:lang w:val="uk-UA"/>
        </w:rPr>
        <w:t xml:space="preserve"> Bologna, Italy, 26 квіт. 2024. С. 137–140. </w:t>
      </w:r>
      <w:hyperlink r:id="rId7" w:tgtFrame="_new" w:history="1">
        <w:r w:rsidRPr="00391F69">
          <w:rPr>
            <w:rFonts w:ascii="Times New Roman" w:hAnsi="Times New Roman" w:cs="Times New Roman"/>
            <w:color w:val="0000FF"/>
            <w:sz w:val="24"/>
            <w:szCs w:val="24"/>
            <w:u w:val="single"/>
            <w:lang w:val="uk-UA"/>
          </w:rPr>
          <w:t>https://doi.org/10.36074/logos-26.04.2024.026</w:t>
        </w:r>
      </w:hyperlink>
      <w:r w:rsidRPr="00391F69">
        <w:rPr>
          <w:rFonts w:ascii="Times New Roman" w:hAnsi="Times New Roman" w:cs="Times New Roman"/>
          <w:sz w:val="24"/>
          <w:szCs w:val="24"/>
          <w:lang w:val="uk-UA"/>
        </w:rPr>
        <w:t xml:space="preserve">. </w:t>
      </w:r>
    </w:p>
    <w:p w14:paraId="04524032" w14:textId="0FE8AE88"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Кріцак І. В. Православна правосвідомість як основа побудови православної правової української держави: попередження важливих криміногенних викликів і загроз в умовах сьогодення. </w:t>
      </w:r>
      <w:r w:rsidRPr="00391F69">
        <w:rPr>
          <w:rFonts w:ascii="Times New Roman" w:hAnsi="Times New Roman" w:cs="Times New Roman"/>
          <w:i/>
          <w:iCs/>
          <w:sz w:val="24"/>
          <w:szCs w:val="24"/>
          <w:lang w:val="uk-UA"/>
        </w:rPr>
        <w:t>Правова наука і державотворення в Україні в умовах сучасних викликів, породжених російською воєнною агресією: теорія, практика, перспективи розвитку</w:t>
      </w:r>
      <w:r w:rsidRPr="00391F69">
        <w:rPr>
          <w:rFonts w:ascii="Times New Roman" w:hAnsi="Times New Roman" w:cs="Times New Roman"/>
          <w:sz w:val="24"/>
          <w:szCs w:val="24"/>
          <w:lang w:val="uk-UA"/>
        </w:rPr>
        <w:t xml:space="preserve"> : матеріали Всеукр. наук.-практ. семінару (м. Кривий Ріг, 24 трав. 2024 р.) / МВС України, Донец. держ. ун-т внутр. справ, Криворіз. навч.-наук. ін-т. Кривий Ріг, 2024. С. 122–128.</w:t>
      </w:r>
    </w:p>
    <w:p w14:paraId="62757B14" w14:textId="27EA37B8"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lastRenderedPageBreak/>
        <w:t>Правова система та державотворення: історичний вимір і сучасні тенденції : матеріали наук.-практ. конф. (м. Ужгород, 17–1</w:t>
      </w:r>
      <w:r w:rsidR="00403C60" w:rsidRPr="00391F69">
        <w:rPr>
          <w:rFonts w:ascii="Times New Roman" w:hAnsi="Times New Roman" w:cs="Times New Roman"/>
          <w:sz w:val="24"/>
          <w:szCs w:val="24"/>
          <w:lang w:val="uk-UA"/>
        </w:rPr>
        <w:t>8 лют. 2023 р.). Одеса : Молод.</w:t>
      </w:r>
      <w:r w:rsidRPr="00391F69">
        <w:rPr>
          <w:rFonts w:ascii="Times New Roman" w:hAnsi="Times New Roman" w:cs="Times New Roman"/>
          <w:sz w:val="24"/>
          <w:szCs w:val="24"/>
          <w:lang w:val="uk-UA"/>
        </w:rPr>
        <w:t xml:space="preserve"> вчений, 2023. 76 с.</w:t>
      </w:r>
    </w:p>
    <w:p w14:paraId="4FFFA1F4" w14:textId="1B315675"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Поліщук Т. С. Теоретико-правовий аналіз сучасного стану правової культури в Україні. </w:t>
      </w:r>
      <w:r w:rsidR="00403C60" w:rsidRPr="00391F69">
        <w:rPr>
          <w:rFonts w:ascii="Times New Roman" w:hAnsi="Times New Roman" w:cs="Times New Roman"/>
          <w:i/>
          <w:iCs/>
          <w:sz w:val="24"/>
          <w:szCs w:val="24"/>
          <w:lang w:val="uk-UA"/>
        </w:rPr>
        <w:t>Вчені записки Т</w:t>
      </w:r>
      <w:r w:rsidRPr="00391F69">
        <w:rPr>
          <w:rFonts w:ascii="Times New Roman" w:hAnsi="Times New Roman" w:cs="Times New Roman"/>
          <w:i/>
          <w:iCs/>
          <w:sz w:val="24"/>
          <w:szCs w:val="24"/>
          <w:lang w:val="uk-UA"/>
        </w:rPr>
        <w:t xml:space="preserve">аврійського національного університету імені В. І. Вернадського. </w:t>
      </w:r>
      <w:r w:rsidRPr="00391F69">
        <w:rPr>
          <w:rFonts w:ascii="Times New Roman" w:hAnsi="Times New Roman" w:cs="Times New Roman"/>
          <w:sz w:val="24"/>
          <w:szCs w:val="24"/>
          <w:lang w:val="uk-UA"/>
        </w:rPr>
        <w:t>2023. Вип. 6. С.</w:t>
      </w:r>
      <w:r w:rsidR="00403C60"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lang w:val="uk-UA"/>
        </w:rPr>
        <w:t>230–234.</w:t>
      </w:r>
      <w:r w:rsidR="0021754E" w:rsidRPr="00391F69">
        <w:rPr>
          <w:rFonts w:ascii="Times New Roman" w:hAnsi="Times New Roman" w:cs="Times New Roman"/>
          <w:sz w:val="24"/>
          <w:szCs w:val="24"/>
          <w:lang w:val="uk-UA"/>
        </w:rPr>
        <w:t xml:space="preserve"> </w:t>
      </w:r>
      <w:bookmarkStart w:id="1" w:name="_Hlk215208245"/>
      <w:r w:rsidR="0021754E" w:rsidRPr="00391F69">
        <w:rPr>
          <w:rFonts w:ascii="Times New Roman" w:hAnsi="Times New Roman" w:cs="Times New Roman"/>
          <w:sz w:val="24"/>
          <w:szCs w:val="24"/>
          <w:lang w:val="uk-UA"/>
        </w:rPr>
        <w:t>https://doi.org/10.32782/TNU-2707-0581/2023.6/37</w:t>
      </w:r>
      <w:bookmarkEnd w:id="1"/>
      <w:r w:rsidR="0021754E" w:rsidRPr="00391F69">
        <w:rPr>
          <w:rFonts w:ascii="Times New Roman" w:hAnsi="Times New Roman" w:cs="Times New Roman"/>
          <w:sz w:val="24"/>
          <w:szCs w:val="24"/>
          <w:lang w:val="uk-UA"/>
        </w:rPr>
        <w:t>.</w:t>
      </w:r>
    </w:p>
    <w:p w14:paraId="1CF4F8DE" w14:textId="1E298777"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Муращенко О. «Правова культура» як ключове поняття правової освіти. </w:t>
      </w:r>
      <w:r w:rsidRPr="00391F69">
        <w:rPr>
          <w:rFonts w:ascii="Times New Roman" w:hAnsi="Times New Roman" w:cs="Times New Roman"/>
          <w:i/>
          <w:iCs/>
          <w:sz w:val="24"/>
          <w:szCs w:val="24"/>
          <w:lang w:val="uk-UA"/>
        </w:rPr>
        <w:t>Вісник КрНУ імені Михайла Остроградського.</w:t>
      </w:r>
      <w:r w:rsidRPr="00391F69">
        <w:rPr>
          <w:rFonts w:ascii="Times New Roman" w:hAnsi="Times New Roman" w:cs="Times New Roman"/>
          <w:sz w:val="24"/>
          <w:szCs w:val="24"/>
          <w:lang w:val="uk-UA"/>
        </w:rPr>
        <w:t xml:space="preserve"> 2024. Вип. 5(148). С. 11–15.</w:t>
      </w:r>
      <w:r w:rsidR="000D7531" w:rsidRPr="00391F69">
        <w:rPr>
          <w:rFonts w:ascii="Times New Roman" w:hAnsi="Times New Roman" w:cs="Times New Roman"/>
          <w:sz w:val="24"/>
          <w:szCs w:val="24"/>
        </w:rPr>
        <w:t xml:space="preserve"> </w:t>
      </w:r>
      <w:bookmarkStart w:id="2" w:name="_Hlk215212584"/>
      <w:r w:rsidR="000D7531" w:rsidRPr="00391F69">
        <w:rPr>
          <w:rFonts w:ascii="Times New Roman" w:hAnsi="Times New Roman" w:cs="Times New Roman"/>
          <w:sz w:val="24"/>
          <w:szCs w:val="24"/>
        </w:rPr>
        <w:t>https://doi.org/10.32782/1995-0519.2024.5.1</w:t>
      </w:r>
      <w:r w:rsidR="006F234A" w:rsidRPr="00391F69">
        <w:rPr>
          <w:rFonts w:ascii="Times New Roman" w:hAnsi="Times New Roman" w:cs="Times New Roman"/>
          <w:sz w:val="24"/>
          <w:szCs w:val="24"/>
          <w:lang w:val="uk-UA"/>
        </w:rPr>
        <w:t>.</w:t>
      </w:r>
      <w:bookmarkEnd w:id="2"/>
    </w:p>
    <w:p w14:paraId="7CFC0D59" w14:textId="2C0DC2EE" w:rsidR="007E6A0E" w:rsidRPr="00391F69" w:rsidRDefault="44BB55BB" w:rsidP="001871E0">
      <w:pPr>
        <w:pStyle w:val="a3"/>
        <w:numPr>
          <w:ilvl w:val="0"/>
          <w:numId w:val="1"/>
        </w:numPr>
        <w:ind w:left="0" w:firstLine="0"/>
        <w:jc w:val="both"/>
        <w:rPr>
          <w:rFonts w:ascii="Times New Roman" w:hAnsi="Times New Roman" w:cs="Times New Roman"/>
          <w:color w:val="000000" w:themeColor="text1"/>
          <w:sz w:val="24"/>
          <w:szCs w:val="24"/>
          <w:lang w:val="uk-UA"/>
        </w:rPr>
      </w:pPr>
      <w:r w:rsidRPr="00391F69">
        <w:rPr>
          <w:rFonts w:ascii="Times New Roman" w:hAnsi="Times New Roman" w:cs="Times New Roman"/>
          <w:color w:val="000000" w:themeColor="text1"/>
          <w:sz w:val="24"/>
          <w:szCs w:val="24"/>
          <w:lang w:val="uk-UA"/>
        </w:rPr>
        <w:t xml:space="preserve">Подобедова О. Етапи формування правової культури у здобувачів закладів вищої освіти. </w:t>
      </w:r>
      <w:r w:rsidRPr="00391F69">
        <w:rPr>
          <w:rFonts w:ascii="Times New Roman" w:hAnsi="Times New Roman" w:cs="Times New Roman"/>
          <w:i/>
          <w:iCs/>
          <w:color w:val="000000" w:themeColor="text1"/>
          <w:sz w:val="24"/>
          <w:szCs w:val="24"/>
          <w:lang w:val="uk-UA"/>
        </w:rPr>
        <w:t>Проблеми підготовки сучасного вчителя.</w:t>
      </w:r>
      <w:r w:rsidRPr="00391F69">
        <w:rPr>
          <w:rFonts w:ascii="Times New Roman" w:hAnsi="Times New Roman" w:cs="Times New Roman"/>
          <w:color w:val="000000" w:themeColor="text1"/>
          <w:sz w:val="24"/>
          <w:szCs w:val="24"/>
          <w:lang w:val="uk-UA"/>
        </w:rPr>
        <w:t xml:space="preserve"> 2023. № 1(27). С. 68–74.</w:t>
      </w:r>
      <w:r w:rsidR="0021754E" w:rsidRPr="00391F69">
        <w:rPr>
          <w:rFonts w:ascii="Times New Roman" w:hAnsi="Times New Roman" w:cs="Times New Roman"/>
          <w:color w:val="000000" w:themeColor="text1"/>
          <w:sz w:val="24"/>
          <w:szCs w:val="24"/>
          <w:lang w:val="uk-UA"/>
        </w:rPr>
        <w:t xml:space="preserve"> </w:t>
      </w:r>
      <w:r w:rsidR="006F234A" w:rsidRPr="00391F69">
        <w:rPr>
          <w:rFonts w:ascii="Times New Roman" w:hAnsi="Times New Roman" w:cs="Times New Roman"/>
          <w:color w:val="000000" w:themeColor="text1"/>
          <w:sz w:val="24"/>
          <w:szCs w:val="24"/>
          <w:lang w:val="uk-UA"/>
        </w:rPr>
        <w:t>https://doi.org/10.31499/2307-4914.1(27).2023.278734</w:t>
      </w:r>
      <w:r w:rsidR="002F35EB" w:rsidRPr="00391F69">
        <w:rPr>
          <w:rFonts w:ascii="Times New Roman" w:hAnsi="Times New Roman" w:cs="Times New Roman"/>
          <w:color w:val="000000" w:themeColor="text1"/>
          <w:sz w:val="24"/>
          <w:szCs w:val="24"/>
          <w:lang w:val="uk-UA"/>
        </w:rPr>
        <w:t>.</w:t>
      </w:r>
    </w:p>
    <w:p w14:paraId="577AB1F5" w14:textId="62E81B51" w:rsidR="4F6E7DFE" w:rsidRPr="00391F69" w:rsidRDefault="00403C60" w:rsidP="52E679E7">
      <w:pPr>
        <w:pStyle w:val="a3"/>
        <w:numPr>
          <w:ilvl w:val="0"/>
          <w:numId w:val="1"/>
        </w:numPr>
        <w:ind w:left="0" w:firstLine="0"/>
        <w:jc w:val="both"/>
        <w:rPr>
          <w:rFonts w:ascii="Times New Roman" w:hAnsi="Times New Roman" w:cs="Times New Roman"/>
          <w:color w:val="000000" w:themeColor="text1"/>
          <w:sz w:val="24"/>
          <w:szCs w:val="24"/>
          <w:lang w:val="uk-UA"/>
        </w:rPr>
      </w:pPr>
      <w:r w:rsidRPr="00391F69">
        <w:rPr>
          <w:rFonts w:ascii="Times New Roman" w:hAnsi="Times New Roman" w:cs="Times New Roman"/>
          <w:color w:val="000000" w:themeColor="text1"/>
          <w:sz w:val="24"/>
          <w:szCs w:val="24"/>
          <w:lang w:val="uk-UA"/>
        </w:rPr>
        <w:t xml:space="preserve">Калиновський Ю. Ю. </w:t>
      </w:r>
      <w:r w:rsidR="4F6E7DFE" w:rsidRPr="00391F69">
        <w:rPr>
          <w:rFonts w:ascii="Times New Roman" w:hAnsi="Times New Roman" w:cs="Times New Roman"/>
          <w:color w:val="000000" w:themeColor="text1"/>
          <w:sz w:val="24"/>
          <w:szCs w:val="24"/>
          <w:lang w:val="uk-UA"/>
        </w:rPr>
        <w:t>Правосвідомість українського суспільства: генеза та сучасність</w:t>
      </w:r>
      <w:r w:rsidR="006F234A" w:rsidRPr="00391F69">
        <w:rPr>
          <w:rFonts w:ascii="Times New Roman" w:hAnsi="Times New Roman" w:cs="Times New Roman"/>
          <w:color w:val="000000" w:themeColor="text1"/>
          <w:sz w:val="24"/>
          <w:szCs w:val="24"/>
          <w:lang w:val="uk-UA"/>
        </w:rPr>
        <w:t xml:space="preserve"> </w:t>
      </w:r>
      <w:r w:rsidR="4F6E7DFE" w:rsidRPr="00391F69">
        <w:rPr>
          <w:rFonts w:ascii="Times New Roman" w:hAnsi="Times New Roman" w:cs="Times New Roman"/>
          <w:color w:val="000000" w:themeColor="text1"/>
          <w:sz w:val="24"/>
          <w:szCs w:val="24"/>
          <w:lang w:val="uk-UA"/>
        </w:rPr>
        <w:t xml:space="preserve">: </w:t>
      </w:r>
      <w:r w:rsidR="006F234A" w:rsidRPr="00391F69">
        <w:rPr>
          <w:rFonts w:ascii="Times New Roman" w:hAnsi="Times New Roman" w:cs="Times New Roman"/>
          <w:color w:val="000000" w:themeColor="text1"/>
          <w:sz w:val="24"/>
          <w:szCs w:val="24"/>
          <w:lang w:val="uk-UA"/>
        </w:rPr>
        <w:t>м</w:t>
      </w:r>
      <w:r w:rsidR="4F6E7DFE" w:rsidRPr="00391F69">
        <w:rPr>
          <w:rFonts w:ascii="Times New Roman" w:hAnsi="Times New Roman" w:cs="Times New Roman"/>
          <w:color w:val="000000" w:themeColor="text1"/>
          <w:sz w:val="24"/>
          <w:szCs w:val="24"/>
          <w:lang w:val="uk-UA"/>
        </w:rPr>
        <w:t>онографія. Харків</w:t>
      </w:r>
      <w:r w:rsidR="006F234A" w:rsidRPr="00391F69">
        <w:rPr>
          <w:rFonts w:ascii="Times New Roman" w:hAnsi="Times New Roman" w:cs="Times New Roman"/>
          <w:color w:val="000000" w:themeColor="text1"/>
          <w:sz w:val="24"/>
          <w:szCs w:val="24"/>
          <w:lang w:val="uk-UA"/>
        </w:rPr>
        <w:t xml:space="preserve"> </w:t>
      </w:r>
      <w:r w:rsidR="4F6E7DFE" w:rsidRPr="00391F69">
        <w:rPr>
          <w:rFonts w:ascii="Times New Roman" w:hAnsi="Times New Roman" w:cs="Times New Roman"/>
          <w:color w:val="000000" w:themeColor="text1"/>
          <w:sz w:val="24"/>
          <w:szCs w:val="24"/>
          <w:lang w:val="uk-UA"/>
        </w:rPr>
        <w:t xml:space="preserve">: Право, 2008. 288 с.  </w:t>
      </w:r>
    </w:p>
    <w:p w14:paraId="7B253517" w14:textId="6B1B8876" w:rsidR="002A1D69" w:rsidRPr="00391F69" w:rsidRDefault="00BD1698" w:rsidP="002A1D69">
      <w:pPr>
        <w:pStyle w:val="a3"/>
        <w:numPr>
          <w:ilvl w:val="0"/>
          <w:numId w:val="1"/>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Danilyan O.</w:t>
      </w:r>
      <w:r w:rsidR="006F234A"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 xml:space="preserve">G., Dzeban O. P., Kalynovskyi </w:t>
      </w:r>
      <w:bookmarkStart w:id="3" w:name="_Hlk215213580"/>
      <w:r w:rsidRPr="00391F69">
        <w:rPr>
          <w:rFonts w:ascii="Times New Roman" w:hAnsi="Times New Roman" w:cs="Times New Roman"/>
          <w:sz w:val="24"/>
          <w:szCs w:val="24"/>
        </w:rPr>
        <w:t>Y</w:t>
      </w:r>
      <w:r w:rsidR="006F234A" w:rsidRPr="00391F69">
        <w:rPr>
          <w:rFonts w:ascii="Times New Roman" w:hAnsi="Times New Roman" w:cs="Times New Roman"/>
          <w:sz w:val="24"/>
          <w:szCs w:val="24"/>
        </w:rPr>
        <w:t>u</w:t>
      </w:r>
      <w:r w:rsidRPr="00391F69">
        <w:rPr>
          <w:rFonts w:ascii="Times New Roman" w:hAnsi="Times New Roman" w:cs="Times New Roman"/>
          <w:sz w:val="24"/>
          <w:szCs w:val="24"/>
        </w:rPr>
        <w:t>. Y</w:t>
      </w:r>
      <w:r w:rsidR="006F234A" w:rsidRPr="00391F69">
        <w:rPr>
          <w:rFonts w:ascii="Times New Roman" w:hAnsi="Times New Roman" w:cs="Times New Roman"/>
          <w:sz w:val="24"/>
          <w:szCs w:val="24"/>
        </w:rPr>
        <w:t>u</w:t>
      </w:r>
      <w:r w:rsidRPr="00391F69">
        <w:rPr>
          <w:rFonts w:ascii="Times New Roman" w:hAnsi="Times New Roman" w:cs="Times New Roman"/>
          <w:sz w:val="24"/>
          <w:szCs w:val="24"/>
        </w:rPr>
        <w:t>.</w:t>
      </w:r>
      <w:r w:rsidR="00403C60" w:rsidRPr="00391F69">
        <w:rPr>
          <w:rFonts w:ascii="Times New Roman" w:hAnsi="Times New Roman" w:cs="Times New Roman"/>
          <w:sz w:val="24"/>
          <w:szCs w:val="24"/>
          <w:lang w:val="uk-UA"/>
        </w:rPr>
        <w:t>,</w:t>
      </w:r>
      <w:r w:rsidRPr="00391F69">
        <w:rPr>
          <w:rFonts w:ascii="Times New Roman" w:hAnsi="Times New Roman" w:cs="Times New Roman"/>
          <w:sz w:val="24"/>
          <w:szCs w:val="24"/>
        </w:rPr>
        <w:t xml:space="preserve"> </w:t>
      </w:r>
      <w:bookmarkEnd w:id="3"/>
      <w:r w:rsidRPr="00391F69">
        <w:rPr>
          <w:rFonts w:ascii="Times New Roman" w:hAnsi="Times New Roman" w:cs="Times New Roman"/>
          <w:sz w:val="24"/>
          <w:szCs w:val="24"/>
        </w:rPr>
        <w:t>Hetman Y</w:t>
      </w:r>
      <w:r w:rsidR="006F234A" w:rsidRPr="00391F69">
        <w:rPr>
          <w:rFonts w:ascii="Times New Roman" w:hAnsi="Times New Roman" w:cs="Times New Roman"/>
          <w:sz w:val="24"/>
          <w:szCs w:val="24"/>
          <w:lang w:val="uk-UA"/>
        </w:rPr>
        <w:t>е</w:t>
      </w:r>
      <w:r w:rsidR="00403C60" w:rsidRPr="00391F69">
        <w:rPr>
          <w:rFonts w:ascii="Times New Roman" w:hAnsi="Times New Roman" w:cs="Times New Roman"/>
          <w:sz w:val="24"/>
          <w:szCs w:val="24"/>
        </w:rPr>
        <w:t>. A.</w:t>
      </w:r>
      <w:r w:rsidR="104BEBE5" w:rsidRPr="00391F69">
        <w:rPr>
          <w:rFonts w:ascii="Times New Roman" w:hAnsi="Times New Roman" w:cs="Times New Roman"/>
          <w:sz w:val="24"/>
          <w:szCs w:val="24"/>
        </w:rPr>
        <w:t xml:space="preserve"> Historical and c</w:t>
      </w:r>
      <w:bookmarkStart w:id="4" w:name="_Hlk215212990"/>
      <w:r w:rsidR="104BEBE5" w:rsidRPr="00391F69">
        <w:rPr>
          <w:rFonts w:ascii="Times New Roman" w:hAnsi="Times New Roman" w:cs="Times New Roman"/>
          <w:sz w:val="24"/>
          <w:szCs w:val="24"/>
        </w:rPr>
        <w:t>u</w:t>
      </w:r>
      <w:bookmarkEnd w:id="4"/>
      <w:r w:rsidR="104BEBE5" w:rsidRPr="00391F69">
        <w:rPr>
          <w:rFonts w:ascii="Times New Roman" w:hAnsi="Times New Roman" w:cs="Times New Roman"/>
          <w:sz w:val="24"/>
          <w:szCs w:val="24"/>
        </w:rPr>
        <w:t xml:space="preserve">ltural-mental origins of legal consciousness of the ukrainian people. </w:t>
      </w:r>
      <w:r w:rsidR="104BEBE5" w:rsidRPr="00391F69">
        <w:rPr>
          <w:rFonts w:ascii="Times New Roman" w:hAnsi="Times New Roman" w:cs="Times New Roman"/>
          <w:i/>
          <w:iCs/>
          <w:sz w:val="24"/>
          <w:szCs w:val="24"/>
        </w:rPr>
        <w:t>Revista Notas Históricas y Geográficas</w:t>
      </w:r>
      <w:r w:rsidR="104BEBE5" w:rsidRPr="00391F69">
        <w:rPr>
          <w:rFonts w:ascii="Times New Roman" w:hAnsi="Times New Roman" w:cs="Times New Roman"/>
          <w:sz w:val="24"/>
          <w:szCs w:val="24"/>
        </w:rPr>
        <w:t xml:space="preserve">. 2022. </w:t>
      </w:r>
      <w:r w:rsidR="002F35EB" w:rsidRPr="00391F69">
        <w:rPr>
          <w:rFonts w:ascii="Times New Roman" w:hAnsi="Times New Roman" w:cs="Times New Roman"/>
          <w:sz w:val="24"/>
          <w:szCs w:val="24"/>
        </w:rPr>
        <w:t xml:space="preserve">No. </w:t>
      </w:r>
      <w:r w:rsidR="104BEBE5" w:rsidRPr="00391F69">
        <w:rPr>
          <w:rFonts w:ascii="Times New Roman" w:hAnsi="Times New Roman" w:cs="Times New Roman"/>
          <w:sz w:val="24"/>
          <w:szCs w:val="24"/>
        </w:rPr>
        <w:t>28 (Enero – Junio). P. 346</w:t>
      </w:r>
      <w:r w:rsidR="002F35EB" w:rsidRPr="00391F69">
        <w:rPr>
          <w:rFonts w:ascii="Times New Roman" w:hAnsi="Times New Roman" w:cs="Times New Roman"/>
          <w:sz w:val="24"/>
          <w:szCs w:val="24"/>
          <w:lang w:val="uk-UA"/>
        </w:rPr>
        <w:t>–</w:t>
      </w:r>
      <w:r w:rsidR="104BEBE5" w:rsidRPr="00391F69">
        <w:rPr>
          <w:rFonts w:ascii="Times New Roman" w:hAnsi="Times New Roman" w:cs="Times New Roman"/>
          <w:sz w:val="24"/>
          <w:szCs w:val="24"/>
        </w:rPr>
        <w:t xml:space="preserve">360. URL: </w:t>
      </w:r>
      <w:hyperlink r:id="rId8">
        <w:r w:rsidR="104BEBE5" w:rsidRPr="00391F69">
          <w:rPr>
            <w:rFonts w:ascii="Times New Roman" w:hAnsi="Times New Roman" w:cs="Times New Roman"/>
            <w:sz w:val="24"/>
            <w:szCs w:val="24"/>
          </w:rPr>
          <w:t>https://revistanotashistoricasygeograficas.cl/carga/wp-content/uploads/2021/11/18-Danilyan-et-al-Notas-Historicas-Enero-Junio-2022.pdf</w:t>
        </w:r>
      </w:hyperlink>
      <w:r w:rsidR="002F35EB" w:rsidRPr="00391F69">
        <w:rPr>
          <w:rFonts w:ascii="Times New Roman" w:hAnsi="Times New Roman" w:cs="Times New Roman"/>
          <w:sz w:val="24"/>
          <w:szCs w:val="24"/>
        </w:rPr>
        <w:t xml:space="preserve"> </w:t>
      </w:r>
      <w:bookmarkStart w:id="5" w:name="_Hlk215213446"/>
      <w:r w:rsidR="00DC4CE4" w:rsidRPr="00391F69">
        <w:rPr>
          <w:rFonts w:ascii="Times New Roman" w:hAnsi="Times New Roman" w:cs="Times New Roman"/>
          <w:sz w:val="24"/>
          <w:szCs w:val="24"/>
        </w:rPr>
        <w:t>(last accessed: 01.</w:t>
      </w:r>
      <w:r w:rsidR="00DC4CE4" w:rsidRPr="00391F69">
        <w:rPr>
          <w:rFonts w:ascii="Times New Roman" w:hAnsi="Times New Roman" w:cs="Times New Roman"/>
          <w:sz w:val="24"/>
          <w:szCs w:val="24"/>
          <w:lang w:val="uk-UA"/>
        </w:rPr>
        <w:t>10</w:t>
      </w:r>
      <w:r w:rsidR="002F35EB" w:rsidRPr="00391F69">
        <w:rPr>
          <w:rFonts w:ascii="Times New Roman" w:hAnsi="Times New Roman" w:cs="Times New Roman"/>
          <w:sz w:val="24"/>
          <w:szCs w:val="24"/>
        </w:rPr>
        <w:t>.2025).</w:t>
      </w:r>
      <w:bookmarkEnd w:id="5"/>
    </w:p>
    <w:p w14:paraId="6F80D67A" w14:textId="72031FE5" w:rsidR="29D77F64" w:rsidRPr="00391F69" w:rsidRDefault="00BD1698" w:rsidP="002A1D69">
      <w:pPr>
        <w:pStyle w:val="a3"/>
        <w:numPr>
          <w:ilvl w:val="0"/>
          <w:numId w:val="1"/>
        </w:numPr>
        <w:ind w:left="0" w:firstLine="0"/>
        <w:jc w:val="both"/>
        <w:rPr>
          <w:rFonts w:ascii="Times New Roman" w:eastAsia="Times New Roman" w:hAnsi="Times New Roman" w:cs="Times New Roman"/>
          <w:sz w:val="24"/>
          <w:szCs w:val="24"/>
        </w:rPr>
      </w:pPr>
      <w:r w:rsidRPr="00391F69">
        <w:rPr>
          <w:rFonts w:ascii="Times New Roman" w:eastAsia="Times New Roman" w:hAnsi="Times New Roman" w:cs="Times New Roman"/>
          <w:sz w:val="24"/>
          <w:szCs w:val="24"/>
        </w:rPr>
        <w:t xml:space="preserve">Danilyan O. G., Dzeban A. P., Kalynovskyi </w:t>
      </w:r>
      <w:r w:rsidR="002F35EB" w:rsidRPr="00391F69">
        <w:rPr>
          <w:rFonts w:ascii="Times New Roman" w:eastAsia="Times New Roman" w:hAnsi="Times New Roman" w:cs="Times New Roman"/>
          <w:sz w:val="24"/>
          <w:szCs w:val="24"/>
        </w:rPr>
        <w:t>Yu. Yu.</w:t>
      </w:r>
      <w:r w:rsidRPr="00391F69">
        <w:rPr>
          <w:rFonts w:ascii="Times New Roman" w:eastAsia="Times New Roman" w:hAnsi="Times New Roman" w:cs="Times New Roman"/>
          <w:sz w:val="24"/>
          <w:szCs w:val="24"/>
        </w:rPr>
        <w:t xml:space="preserve">, Klenina К. </w:t>
      </w:r>
      <w:r w:rsidR="104BEBE5" w:rsidRPr="00391F69">
        <w:rPr>
          <w:rFonts w:ascii="Times New Roman" w:eastAsia="Times New Roman" w:hAnsi="Times New Roman" w:cs="Times New Roman"/>
          <w:sz w:val="24"/>
          <w:szCs w:val="24"/>
        </w:rPr>
        <w:t>The influence of historical</w:t>
      </w:r>
      <w:r w:rsidR="7AF540BD" w:rsidRPr="00391F69">
        <w:rPr>
          <w:rFonts w:ascii="Times New Roman" w:eastAsia="Times New Roman" w:hAnsi="Times New Roman" w:cs="Times New Roman"/>
          <w:sz w:val="24"/>
          <w:szCs w:val="24"/>
        </w:rPr>
        <w:t xml:space="preserve"> </w:t>
      </w:r>
      <w:r w:rsidR="104BEBE5" w:rsidRPr="00391F69">
        <w:rPr>
          <w:rFonts w:ascii="Times New Roman" w:eastAsia="Times New Roman" w:hAnsi="Times New Roman" w:cs="Times New Roman"/>
          <w:sz w:val="24"/>
          <w:szCs w:val="24"/>
        </w:rPr>
        <w:t xml:space="preserve">traditions on the formation of legal consciousness of the ukrainian people. Revista Notas Históricas y Geográficas. 2021. </w:t>
      </w:r>
      <w:r w:rsidR="002F35EB" w:rsidRPr="00391F69">
        <w:rPr>
          <w:rFonts w:ascii="Times New Roman" w:eastAsia="Times New Roman" w:hAnsi="Times New Roman" w:cs="Times New Roman"/>
          <w:sz w:val="24"/>
          <w:szCs w:val="24"/>
        </w:rPr>
        <w:t>No.</w:t>
      </w:r>
      <w:r w:rsidR="104BEBE5" w:rsidRPr="00391F69">
        <w:rPr>
          <w:rFonts w:ascii="Times New Roman" w:eastAsia="Times New Roman" w:hAnsi="Times New Roman" w:cs="Times New Roman"/>
          <w:sz w:val="24"/>
          <w:szCs w:val="24"/>
        </w:rPr>
        <w:t xml:space="preserve"> 26 (Enero</w:t>
      </w:r>
      <w:r w:rsidR="00403C60" w:rsidRPr="00391F69">
        <w:rPr>
          <w:rFonts w:ascii="Times New Roman" w:eastAsia="Times New Roman" w:hAnsi="Times New Roman" w:cs="Times New Roman"/>
          <w:sz w:val="24"/>
          <w:szCs w:val="24"/>
          <w:lang w:val="uk-UA"/>
        </w:rPr>
        <w:t xml:space="preserve"> </w:t>
      </w:r>
      <w:r w:rsidR="104BEBE5" w:rsidRPr="00391F69">
        <w:rPr>
          <w:rFonts w:ascii="Times New Roman" w:eastAsia="Times New Roman" w:hAnsi="Times New Roman" w:cs="Times New Roman"/>
          <w:sz w:val="24"/>
          <w:szCs w:val="24"/>
        </w:rPr>
        <w:t>–</w:t>
      </w:r>
      <w:r w:rsidR="00403C60" w:rsidRPr="00391F69">
        <w:rPr>
          <w:rFonts w:ascii="Times New Roman" w:eastAsia="Times New Roman" w:hAnsi="Times New Roman" w:cs="Times New Roman"/>
          <w:sz w:val="24"/>
          <w:szCs w:val="24"/>
          <w:lang w:val="uk-UA"/>
        </w:rPr>
        <w:t xml:space="preserve"> </w:t>
      </w:r>
      <w:r w:rsidR="104BEBE5" w:rsidRPr="00391F69">
        <w:rPr>
          <w:rFonts w:ascii="Times New Roman" w:eastAsia="Times New Roman" w:hAnsi="Times New Roman" w:cs="Times New Roman"/>
          <w:sz w:val="24"/>
          <w:szCs w:val="24"/>
        </w:rPr>
        <w:t>Junio). P. 144</w:t>
      </w:r>
      <w:r w:rsidRPr="00391F69">
        <w:rPr>
          <w:rFonts w:ascii="Times New Roman" w:eastAsia="Times New Roman" w:hAnsi="Times New Roman" w:cs="Times New Roman"/>
          <w:sz w:val="24"/>
          <w:szCs w:val="24"/>
          <w:lang w:val="uk-UA"/>
        </w:rPr>
        <w:t>–</w:t>
      </w:r>
      <w:r w:rsidR="104BEBE5" w:rsidRPr="00391F69">
        <w:rPr>
          <w:rFonts w:ascii="Times New Roman" w:eastAsia="Times New Roman" w:hAnsi="Times New Roman" w:cs="Times New Roman"/>
          <w:sz w:val="24"/>
          <w:szCs w:val="24"/>
        </w:rPr>
        <w:t>165.</w:t>
      </w:r>
      <w:r w:rsidR="6DFFCAFA" w:rsidRPr="00391F69">
        <w:rPr>
          <w:rFonts w:ascii="Times New Roman" w:eastAsia="Times New Roman" w:hAnsi="Times New Roman" w:cs="Times New Roman"/>
          <w:sz w:val="24"/>
          <w:szCs w:val="24"/>
        </w:rPr>
        <w:t xml:space="preserve"> </w:t>
      </w:r>
      <w:r w:rsidR="104BEBE5" w:rsidRPr="00391F69">
        <w:rPr>
          <w:rFonts w:ascii="Times New Roman" w:eastAsia="Times New Roman" w:hAnsi="Times New Roman" w:cs="Times New Roman"/>
          <w:sz w:val="24"/>
          <w:szCs w:val="24"/>
        </w:rPr>
        <w:t xml:space="preserve">URL: </w:t>
      </w:r>
      <w:hyperlink r:id="rId9">
        <w:r w:rsidR="104BEBE5" w:rsidRPr="00391F69">
          <w:rPr>
            <w:rFonts w:ascii="Times New Roman" w:hAnsi="Times New Roman" w:cs="Times New Roman"/>
            <w:sz w:val="24"/>
            <w:szCs w:val="24"/>
          </w:rPr>
          <w:t>https://revistanotashistoricasygeograficas.cl/carga/wp-content/uploads/2021/04/5-Oleg-et-al-Notas-1-2021.pdf</w:t>
        </w:r>
      </w:hyperlink>
      <w:r w:rsidR="00DC4CE4" w:rsidRPr="00391F69">
        <w:rPr>
          <w:rFonts w:ascii="Times New Roman" w:hAnsi="Times New Roman" w:cs="Times New Roman"/>
          <w:sz w:val="24"/>
          <w:szCs w:val="24"/>
        </w:rPr>
        <w:t xml:space="preserve"> (last accessed: 01.</w:t>
      </w:r>
      <w:r w:rsidR="00DC4CE4" w:rsidRPr="00391F69">
        <w:rPr>
          <w:rFonts w:ascii="Times New Roman" w:hAnsi="Times New Roman" w:cs="Times New Roman"/>
          <w:sz w:val="24"/>
          <w:szCs w:val="24"/>
          <w:lang w:val="uk-UA"/>
        </w:rPr>
        <w:t>10</w:t>
      </w:r>
      <w:r w:rsidR="002F35EB" w:rsidRPr="00391F69">
        <w:rPr>
          <w:rFonts w:ascii="Times New Roman" w:hAnsi="Times New Roman" w:cs="Times New Roman"/>
          <w:sz w:val="24"/>
          <w:szCs w:val="24"/>
        </w:rPr>
        <w:t>.2025).</w:t>
      </w:r>
    </w:p>
    <w:p w14:paraId="6C991214" w14:textId="2885366A" w:rsidR="007E6A0E" w:rsidRPr="00391F69" w:rsidRDefault="44BB55BB"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Терлюк І. «Історія Русів»: пам’ятка української політико-правової думки в контексті націогенезу й державно-правової традиції українців. </w:t>
      </w:r>
      <w:r w:rsidRPr="00391F69">
        <w:rPr>
          <w:rFonts w:ascii="Times New Roman" w:hAnsi="Times New Roman" w:cs="Times New Roman"/>
          <w:i/>
          <w:iCs/>
          <w:sz w:val="24"/>
          <w:szCs w:val="24"/>
          <w:lang w:val="uk-UA"/>
        </w:rPr>
        <w:t>Історія держави і права.</w:t>
      </w:r>
      <w:r w:rsidRPr="00391F69">
        <w:rPr>
          <w:rFonts w:ascii="Times New Roman" w:hAnsi="Times New Roman" w:cs="Times New Roman"/>
          <w:sz w:val="24"/>
          <w:szCs w:val="24"/>
          <w:lang w:val="uk-UA"/>
        </w:rPr>
        <w:t xml:space="preserve"> 2023. </w:t>
      </w:r>
      <w:r w:rsidR="66C8FB41" w:rsidRPr="00391F69">
        <w:rPr>
          <w:rFonts w:ascii="Times New Roman" w:hAnsi="Times New Roman" w:cs="Times New Roman"/>
          <w:sz w:val="24"/>
          <w:szCs w:val="24"/>
          <w:lang w:val="uk-UA"/>
        </w:rPr>
        <w:t xml:space="preserve">№ 2(38). </w:t>
      </w:r>
      <w:r w:rsidR="25479E28" w:rsidRPr="00391F69">
        <w:rPr>
          <w:rFonts w:ascii="Times New Roman" w:hAnsi="Times New Roman" w:cs="Times New Roman"/>
          <w:sz w:val="24"/>
          <w:szCs w:val="24"/>
          <w:lang w:val="uk-UA"/>
        </w:rPr>
        <w:t>С.</w:t>
      </w:r>
      <w:r w:rsidR="00403C60"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lang w:val="uk-UA"/>
        </w:rPr>
        <w:t>7</w:t>
      </w:r>
      <w:r w:rsidR="25479E28" w:rsidRPr="00391F69">
        <w:rPr>
          <w:rFonts w:ascii="Times New Roman" w:hAnsi="Times New Roman" w:cs="Times New Roman"/>
          <w:sz w:val="24"/>
          <w:szCs w:val="24"/>
          <w:lang w:val="uk-UA"/>
        </w:rPr>
        <w:t>–16</w:t>
      </w:r>
      <w:r w:rsidRPr="00391F69">
        <w:rPr>
          <w:rFonts w:ascii="Times New Roman" w:hAnsi="Times New Roman" w:cs="Times New Roman"/>
          <w:sz w:val="24"/>
          <w:szCs w:val="24"/>
          <w:lang w:val="uk-UA"/>
        </w:rPr>
        <w:t>.</w:t>
      </w:r>
      <w:r w:rsidR="6F1A0C17" w:rsidRPr="00391F69">
        <w:rPr>
          <w:rFonts w:ascii="Times New Roman" w:hAnsi="Times New Roman" w:cs="Times New Roman"/>
          <w:sz w:val="24"/>
          <w:szCs w:val="24"/>
          <w:lang w:val="uk-UA"/>
        </w:rPr>
        <w:t xml:space="preserve"> </w:t>
      </w:r>
      <w:bookmarkStart w:id="6" w:name="_Hlk215213846"/>
      <w:r w:rsidR="00826A72" w:rsidRPr="00391F69">
        <w:rPr>
          <w:rFonts w:ascii="Times New Roman" w:hAnsi="Times New Roman" w:cs="Times New Roman"/>
          <w:sz w:val="24"/>
          <w:szCs w:val="24"/>
          <w:lang w:val="uk-UA"/>
        </w:rPr>
        <w:t>https://doi.org/</w:t>
      </w:r>
      <w:r w:rsidR="002F35EB" w:rsidRPr="00391F69">
        <w:rPr>
          <w:rFonts w:ascii="Times New Roman" w:hAnsi="Times New Roman" w:cs="Times New Roman"/>
          <w:sz w:val="24"/>
          <w:szCs w:val="24"/>
          <w:lang w:val="uk-UA"/>
        </w:rPr>
        <w:t>10.23939/law2023.38.007</w:t>
      </w:r>
      <w:bookmarkEnd w:id="6"/>
      <w:r w:rsidR="002F35EB" w:rsidRPr="00391F69">
        <w:rPr>
          <w:rFonts w:ascii="Times New Roman" w:hAnsi="Times New Roman" w:cs="Times New Roman"/>
          <w:sz w:val="24"/>
          <w:szCs w:val="24"/>
          <w:lang w:val="uk-UA"/>
        </w:rPr>
        <w:t>.</w:t>
      </w:r>
    </w:p>
    <w:p w14:paraId="4757881E" w14:textId="47EC13CC"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color w:val="000000" w:themeColor="text1"/>
          <w:sz w:val="24"/>
          <w:szCs w:val="24"/>
          <w:lang w:val="uk-UA"/>
        </w:rPr>
        <w:t>Кузнецова Ю.</w:t>
      </w:r>
      <w:r w:rsidR="003A54DE" w:rsidRPr="00391F69">
        <w:rPr>
          <w:rFonts w:ascii="Times New Roman" w:hAnsi="Times New Roman" w:cs="Times New Roman"/>
          <w:color w:val="000000" w:themeColor="text1"/>
          <w:sz w:val="24"/>
          <w:szCs w:val="24"/>
          <w:lang w:val="uk-UA"/>
        </w:rPr>
        <w:t xml:space="preserve"> В.,</w:t>
      </w:r>
      <w:r w:rsidRPr="00391F69">
        <w:rPr>
          <w:rFonts w:ascii="Times New Roman" w:hAnsi="Times New Roman" w:cs="Times New Roman"/>
          <w:color w:val="000000" w:themeColor="text1"/>
          <w:sz w:val="24"/>
          <w:szCs w:val="24"/>
          <w:lang w:val="uk-UA"/>
        </w:rPr>
        <w:t xml:space="preserve"> Гусєв Д. </w:t>
      </w:r>
      <w:r w:rsidR="003A54DE" w:rsidRPr="00391F69">
        <w:rPr>
          <w:rFonts w:ascii="Times New Roman" w:hAnsi="Times New Roman" w:cs="Times New Roman"/>
          <w:color w:val="000000" w:themeColor="text1"/>
          <w:sz w:val="24"/>
          <w:szCs w:val="24"/>
          <w:lang w:val="uk-UA"/>
        </w:rPr>
        <w:t xml:space="preserve">А. </w:t>
      </w:r>
      <w:r w:rsidRPr="00391F69">
        <w:rPr>
          <w:rFonts w:ascii="Times New Roman" w:hAnsi="Times New Roman" w:cs="Times New Roman"/>
          <w:color w:val="000000" w:themeColor="text1"/>
          <w:sz w:val="24"/>
          <w:szCs w:val="24"/>
          <w:lang w:val="uk-UA"/>
        </w:rPr>
        <w:t xml:space="preserve">Правова освіта як детермінанта формування правової культури. </w:t>
      </w:r>
      <w:r w:rsidRPr="00391F69">
        <w:rPr>
          <w:rFonts w:ascii="Times New Roman" w:hAnsi="Times New Roman" w:cs="Times New Roman"/>
          <w:i/>
          <w:iCs/>
          <w:color w:val="000000" w:themeColor="text1"/>
          <w:sz w:val="24"/>
          <w:szCs w:val="24"/>
          <w:lang w:val="uk-UA"/>
        </w:rPr>
        <w:t>Молодий вчений.</w:t>
      </w:r>
      <w:r w:rsidRPr="00391F69">
        <w:rPr>
          <w:rFonts w:ascii="Times New Roman" w:hAnsi="Times New Roman" w:cs="Times New Roman"/>
          <w:color w:val="000000" w:themeColor="text1"/>
          <w:sz w:val="24"/>
          <w:szCs w:val="24"/>
          <w:lang w:val="uk-UA"/>
        </w:rPr>
        <w:t xml:space="preserve"> 2023. № 2</w:t>
      </w:r>
      <w:r w:rsidRPr="00391F69">
        <w:rPr>
          <w:rFonts w:ascii="Times New Roman" w:hAnsi="Times New Roman" w:cs="Times New Roman"/>
          <w:sz w:val="24"/>
          <w:szCs w:val="24"/>
          <w:lang w:val="uk-UA"/>
        </w:rPr>
        <w:t>(114). С. 82–85.</w:t>
      </w:r>
      <w:r w:rsidR="003A54DE" w:rsidRPr="00391F69">
        <w:rPr>
          <w:rFonts w:ascii="Times New Roman" w:hAnsi="Times New Roman" w:cs="Times New Roman"/>
          <w:sz w:val="24"/>
          <w:szCs w:val="24"/>
        </w:rPr>
        <w:t xml:space="preserve"> </w:t>
      </w:r>
      <w:r w:rsidR="003A54DE" w:rsidRPr="00391F69">
        <w:rPr>
          <w:rFonts w:ascii="Times New Roman" w:hAnsi="Times New Roman" w:cs="Times New Roman"/>
          <w:sz w:val="24"/>
          <w:szCs w:val="24"/>
          <w:lang w:val="uk-UA"/>
        </w:rPr>
        <w:t>https://doi.org/10.32839/2304-5809/2023-2-114-16.</w:t>
      </w:r>
    </w:p>
    <w:p w14:paraId="040DD4AC" w14:textId="5BD79E68"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Морська Н. Л., Ювсечко Я. В., Вербовський І. А. Роль правової освіти у формуванні правосвідомості та правової культури громадян України. </w:t>
      </w:r>
      <w:r w:rsidRPr="00391F69">
        <w:rPr>
          <w:rFonts w:ascii="Times New Roman" w:hAnsi="Times New Roman" w:cs="Times New Roman"/>
          <w:i/>
          <w:iCs/>
          <w:sz w:val="24"/>
          <w:szCs w:val="24"/>
          <w:lang w:val="uk-UA"/>
        </w:rPr>
        <w:t>Наукові інновації та передові технології.</w:t>
      </w:r>
      <w:r w:rsidRPr="00391F69">
        <w:rPr>
          <w:rFonts w:ascii="Times New Roman" w:hAnsi="Times New Roman" w:cs="Times New Roman"/>
          <w:sz w:val="24"/>
          <w:szCs w:val="24"/>
          <w:lang w:val="uk-UA"/>
        </w:rPr>
        <w:t xml:space="preserve"> 2023. № </w:t>
      </w:r>
      <w:r w:rsidR="003A54DE" w:rsidRPr="00391F69">
        <w:rPr>
          <w:rFonts w:ascii="Times New Roman" w:hAnsi="Times New Roman" w:cs="Times New Roman"/>
          <w:sz w:val="24"/>
          <w:szCs w:val="24"/>
          <w:lang w:val="uk-UA"/>
        </w:rPr>
        <w:t>14(</w:t>
      </w:r>
      <w:r w:rsidRPr="00391F69">
        <w:rPr>
          <w:rFonts w:ascii="Times New Roman" w:hAnsi="Times New Roman" w:cs="Times New Roman"/>
          <w:sz w:val="24"/>
          <w:szCs w:val="24"/>
          <w:lang w:val="uk-UA"/>
        </w:rPr>
        <w:t>28</w:t>
      </w:r>
      <w:r w:rsidR="003A54DE" w:rsidRPr="00391F69">
        <w:rPr>
          <w:rFonts w:ascii="Times New Roman" w:hAnsi="Times New Roman" w:cs="Times New Roman"/>
          <w:sz w:val="24"/>
          <w:szCs w:val="24"/>
          <w:lang w:val="uk-UA"/>
        </w:rPr>
        <w:t>)</w:t>
      </w:r>
      <w:r w:rsidRPr="00391F69">
        <w:rPr>
          <w:rFonts w:ascii="Times New Roman" w:hAnsi="Times New Roman" w:cs="Times New Roman"/>
          <w:sz w:val="24"/>
          <w:szCs w:val="24"/>
          <w:lang w:val="uk-UA"/>
        </w:rPr>
        <w:t xml:space="preserve">. С. 983–993. </w:t>
      </w:r>
      <w:r w:rsidR="003A54DE" w:rsidRPr="00391F69">
        <w:rPr>
          <w:rFonts w:ascii="Times New Roman" w:hAnsi="Times New Roman" w:cs="Times New Roman"/>
          <w:sz w:val="24"/>
          <w:szCs w:val="24"/>
          <w:lang w:val="uk-UA"/>
        </w:rPr>
        <w:t>https://doi.org/10.52058/2786-5274-2023-14(28)-983-993.</w:t>
      </w:r>
    </w:p>
    <w:p w14:paraId="21A481EF" w14:textId="57CA16E7"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Пендюра М. М. Теорія держави та права : курс інтерактивних лекцій. Київ : 7БЦ, 2023. 468</w:t>
      </w:r>
      <w:r w:rsidR="00237B15" w:rsidRPr="00391F69">
        <w:rPr>
          <w:rFonts w:ascii="Times New Roman" w:hAnsi="Times New Roman" w:cs="Times New Roman"/>
          <w:sz w:val="24"/>
          <w:szCs w:val="24"/>
          <w:lang w:val="uk-UA"/>
        </w:rPr>
        <w:t> </w:t>
      </w:r>
      <w:r w:rsidRPr="00391F69">
        <w:rPr>
          <w:rFonts w:ascii="Times New Roman" w:hAnsi="Times New Roman" w:cs="Times New Roman"/>
          <w:sz w:val="24"/>
          <w:szCs w:val="24"/>
          <w:lang w:val="uk-UA"/>
        </w:rPr>
        <w:t>с.</w:t>
      </w:r>
    </w:p>
    <w:p w14:paraId="3F19712F" w14:textId="40E8ABD4"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Бориславська О. Державна мова і конституційна ідентичність України: природа взаємозв’язків. </w:t>
      </w:r>
      <w:r w:rsidRPr="00391F69">
        <w:rPr>
          <w:rFonts w:ascii="Times New Roman" w:hAnsi="Times New Roman" w:cs="Times New Roman"/>
          <w:i/>
          <w:iCs/>
          <w:sz w:val="24"/>
          <w:szCs w:val="24"/>
          <w:lang w:val="uk-UA"/>
        </w:rPr>
        <w:t>Український часопис конституційного права.</w:t>
      </w:r>
      <w:r w:rsidRPr="00391F69">
        <w:rPr>
          <w:rFonts w:ascii="Times New Roman" w:hAnsi="Times New Roman" w:cs="Times New Roman"/>
          <w:sz w:val="24"/>
          <w:szCs w:val="24"/>
          <w:lang w:val="uk-UA"/>
        </w:rPr>
        <w:t xml:space="preserve"> 2023. Т. 28, № 3. С. 3–15.</w:t>
      </w:r>
      <w:r w:rsidR="00237B15" w:rsidRPr="00391F69">
        <w:rPr>
          <w:rFonts w:ascii="Times New Roman" w:hAnsi="Times New Roman" w:cs="Times New Roman"/>
          <w:sz w:val="24"/>
          <w:szCs w:val="24"/>
        </w:rPr>
        <w:t xml:space="preserve"> </w:t>
      </w:r>
      <w:bookmarkStart w:id="7" w:name="_Hlk215214955"/>
      <w:r w:rsidR="00237B15" w:rsidRPr="00391F69">
        <w:rPr>
          <w:rFonts w:ascii="Times New Roman" w:hAnsi="Times New Roman" w:cs="Times New Roman"/>
          <w:sz w:val="24"/>
          <w:szCs w:val="24"/>
          <w:lang w:val="uk-UA"/>
        </w:rPr>
        <w:t>https://doi.org/10.</w:t>
      </w:r>
      <w:r w:rsidR="00237B15" w:rsidRPr="00391F69">
        <w:rPr>
          <w:rFonts w:ascii="Times New Roman" w:hAnsi="Times New Roman" w:cs="Times New Roman"/>
          <w:sz w:val="24"/>
          <w:szCs w:val="24"/>
        </w:rPr>
        <w:t>30970/jcl.3.2023.1.</w:t>
      </w:r>
      <w:bookmarkEnd w:id="7"/>
    </w:p>
    <w:p w14:paraId="0C5E35A6" w14:textId="6BA20251" w:rsidR="006B16B9" w:rsidRPr="00391F69" w:rsidRDefault="006B16B9" w:rsidP="001871E0">
      <w:pPr>
        <w:pStyle w:val="a3"/>
        <w:numPr>
          <w:ilvl w:val="0"/>
          <w:numId w:val="1"/>
        </w:numPr>
        <w:ind w:left="0" w:firstLine="0"/>
        <w:jc w:val="both"/>
        <w:rPr>
          <w:rFonts w:ascii="Times New Roman" w:hAnsi="Times New Roman" w:cs="Times New Roman"/>
          <w:color w:val="212529"/>
          <w:sz w:val="24"/>
          <w:szCs w:val="24"/>
        </w:rPr>
      </w:pPr>
      <w:r w:rsidRPr="00391F69">
        <w:rPr>
          <w:rFonts w:ascii="Times New Roman" w:hAnsi="Times New Roman" w:cs="Times New Roman"/>
          <w:color w:val="212529"/>
          <w:sz w:val="24"/>
          <w:szCs w:val="24"/>
        </w:rPr>
        <w:t>Siekiera D. J. Between Genocide and War Crime – Legal-Cultural Analysis of the Russian Aggression in Ukraine. </w:t>
      </w:r>
      <w:r w:rsidRPr="00391F69">
        <w:rPr>
          <w:rFonts w:ascii="Times New Roman" w:hAnsi="Times New Roman" w:cs="Times New Roman"/>
          <w:i/>
          <w:iCs/>
          <w:color w:val="212529"/>
          <w:sz w:val="24"/>
          <w:szCs w:val="24"/>
        </w:rPr>
        <w:t>Review of European and Comparative Law</w:t>
      </w:r>
      <w:r w:rsidR="00DD5944" w:rsidRPr="00391F69">
        <w:rPr>
          <w:rFonts w:ascii="Times New Roman" w:hAnsi="Times New Roman" w:cs="Times New Roman"/>
          <w:i/>
          <w:iCs/>
          <w:color w:val="212529"/>
          <w:sz w:val="24"/>
          <w:szCs w:val="24"/>
          <w:lang w:val="uk-UA"/>
        </w:rPr>
        <w:t xml:space="preserve">. </w:t>
      </w:r>
      <w:r w:rsidR="00DD5944" w:rsidRPr="00391F69">
        <w:rPr>
          <w:rFonts w:ascii="Times New Roman" w:hAnsi="Times New Roman" w:cs="Times New Roman"/>
          <w:iCs/>
          <w:color w:val="212529"/>
          <w:sz w:val="24"/>
          <w:szCs w:val="24"/>
          <w:lang w:val="uk-UA"/>
        </w:rPr>
        <w:t>2023.</w:t>
      </w:r>
      <w:r w:rsidRPr="00391F69">
        <w:rPr>
          <w:rFonts w:ascii="Times New Roman" w:hAnsi="Times New Roman" w:cs="Times New Roman"/>
          <w:color w:val="212529"/>
          <w:sz w:val="24"/>
          <w:szCs w:val="24"/>
        </w:rPr>
        <w:t xml:space="preserve"> Special </w:t>
      </w:r>
      <w:r w:rsidR="00DD5944" w:rsidRPr="00391F69">
        <w:rPr>
          <w:rFonts w:ascii="Times New Roman" w:hAnsi="Times New Roman" w:cs="Times New Roman"/>
          <w:color w:val="212529"/>
          <w:sz w:val="24"/>
          <w:szCs w:val="24"/>
        </w:rPr>
        <w:t>i</w:t>
      </w:r>
      <w:r w:rsidRPr="00391F69">
        <w:rPr>
          <w:rFonts w:ascii="Times New Roman" w:hAnsi="Times New Roman" w:cs="Times New Roman"/>
          <w:color w:val="212529"/>
          <w:sz w:val="24"/>
          <w:szCs w:val="24"/>
        </w:rPr>
        <w:t>ssue</w:t>
      </w:r>
      <w:r w:rsidR="00726021" w:rsidRPr="00391F69">
        <w:rPr>
          <w:rFonts w:ascii="Times New Roman" w:hAnsi="Times New Roman" w:cs="Times New Roman"/>
          <w:color w:val="212529"/>
          <w:sz w:val="24"/>
          <w:szCs w:val="24"/>
          <w:lang w:val="uk-UA"/>
        </w:rPr>
        <w:t xml:space="preserve">. </w:t>
      </w:r>
      <w:r w:rsidR="00726021" w:rsidRPr="00391F69">
        <w:rPr>
          <w:rFonts w:ascii="Times New Roman" w:hAnsi="Times New Roman" w:cs="Times New Roman"/>
          <w:sz w:val="24"/>
          <w:szCs w:val="24"/>
          <w:lang w:val="uk-UA"/>
        </w:rPr>
        <w:t>P.</w:t>
      </w:r>
      <w:r w:rsidRPr="00391F69">
        <w:rPr>
          <w:rFonts w:ascii="Times New Roman" w:hAnsi="Times New Roman" w:cs="Times New Roman"/>
          <w:color w:val="212529"/>
          <w:sz w:val="24"/>
          <w:szCs w:val="24"/>
        </w:rPr>
        <w:t xml:space="preserve"> 55–76. </w:t>
      </w:r>
      <w:hyperlink r:id="rId10" w:history="1">
        <w:r w:rsidRPr="00391F69">
          <w:rPr>
            <w:rFonts w:ascii="Times New Roman" w:hAnsi="Times New Roman" w:cs="Times New Roman"/>
            <w:color w:val="212529"/>
            <w:sz w:val="24"/>
            <w:szCs w:val="24"/>
          </w:rPr>
          <w:t>https://doi.org/10.31743/recl.16472</w:t>
        </w:r>
      </w:hyperlink>
      <w:r w:rsidRPr="00391F69">
        <w:rPr>
          <w:rFonts w:ascii="Times New Roman" w:hAnsi="Times New Roman" w:cs="Times New Roman"/>
          <w:color w:val="212529"/>
          <w:sz w:val="24"/>
          <w:szCs w:val="24"/>
        </w:rPr>
        <w:t>.</w:t>
      </w:r>
    </w:p>
    <w:p w14:paraId="095A7C28" w14:textId="13DF52FB" w:rsidR="007E6A0E" w:rsidRPr="00391F69" w:rsidRDefault="007E6A0E" w:rsidP="001871E0">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Ekman J. In the </w:t>
      </w:r>
      <w:r w:rsidR="00C27A32" w:rsidRPr="00391F69">
        <w:rPr>
          <w:rFonts w:ascii="Times New Roman" w:hAnsi="Times New Roman" w:cs="Times New Roman"/>
          <w:sz w:val="24"/>
          <w:szCs w:val="24"/>
          <w:lang w:val="uk-UA"/>
        </w:rPr>
        <w:t>Sh</w:t>
      </w:r>
      <w:r w:rsidRPr="00391F69">
        <w:rPr>
          <w:rFonts w:ascii="Times New Roman" w:hAnsi="Times New Roman" w:cs="Times New Roman"/>
          <w:sz w:val="24"/>
          <w:szCs w:val="24"/>
          <w:lang w:val="uk-UA"/>
        </w:rPr>
        <w:t xml:space="preserve">adow of </w:t>
      </w:r>
      <w:r w:rsidR="00C27A32" w:rsidRPr="00391F69">
        <w:rPr>
          <w:rFonts w:ascii="Times New Roman" w:hAnsi="Times New Roman" w:cs="Times New Roman"/>
          <w:sz w:val="24"/>
          <w:szCs w:val="24"/>
          <w:lang w:val="uk-UA"/>
        </w:rPr>
        <w:t xml:space="preserve">War: Public Opinion </w:t>
      </w:r>
      <w:r w:rsidRPr="00391F69">
        <w:rPr>
          <w:rFonts w:ascii="Times New Roman" w:hAnsi="Times New Roman" w:cs="Times New Roman"/>
          <w:sz w:val="24"/>
          <w:szCs w:val="24"/>
          <w:lang w:val="uk-UA"/>
        </w:rPr>
        <w:t xml:space="preserve">in the Baltic </w:t>
      </w:r>
      <w:r w:rsidR="00C27A32" w:rsidRPr="00391F69">
        <w:rPr>
          <w:rFonts w:ascii="Times New Roman" w:hAnsi="Times New Roman" w:cs="Times New Roman"/>
          <w:sz w:val="24"/>
          <w:szCs w:val="24"/>
          <w:lang w:val="uk-UA"/>
        </w:rPr>
        <w:t>Sta</w:t>
      </w:r>
      <w:r w:rsidRPr="00391F69">
        <w:rPr>
          <w:rFonts w:ascii="Times New Roman" w:hAnsi="Times New Roman" w:cs="Times New Roman"/>
          <w:sz w:val="24"/>
          <w:szCs w:val="24"/>
          <w:lang w:val="uk-UA"/>
        </w:rPr>
        <w:t xml:space="preserve">tes, 2014 and 2021. </w:t>
      </w:r>
      <w:r w:rsidRPr="00391F69">
        <w:rPr>
          <w:rFonts w:ascii="Times New Roman" w:hAnsi="Times New Roman" w:cs="Times New Roman"/>
          <w:i/>
          <w:iCs/>
          <w:sz w:val="24"/>
          <w:szCs w:val="24"/>
          <w:lang w:val="uk-UA"/>
        </w:rPr>
        <w:t>Journal of Eurasian Studies.</w:t>
      </w:r>
      <w:r w:rsidRPr="00391F69">
        <w:rPr>
          <w:rFonts w:ascii="Times New Roman" w:hAnsi="Times New Roman" w:cs="Times New Roman"/>
          <w:sz w:val="24"/>
          <w:szCs w:val="24"/>
          <w:lang w:val="uk-UA"/>
        </w:rPr>
        <w:t xml:space="preserve"> 2024. Vol. 15, </w:t>
      </w:r>
      <w:r w:rsidR="00C27A32" w:rsidRPr="00391F69">
        <w:rPr>
          <w:rFonts w:ascii="Times New Roman" w:hAnsi="Times New Roman" w:cs="Times New Roman"/>
          <w:sz w:val="24"/>
          <w:szCs w:val="24"/>
          <w:lang w:val="uk-UA"/>
        </w:rPr>
        <w:t>issue</w:t>
      </w:r>
      <w:r w:rsidR="00DC4CE4" w:rsidRPr="00391F69">
        <w:rPr>
          <w:rFonts w:ascii="Times New Roman" w:hAnsi="Times New Roman" w:cs="Times New Roman"/>
          <w:sz w:val="24"/>
          <w:szCs w:val="24"/>
          <w:lang w:val="uk-UA"/>
        </w:rPr>
        <w:t xml:space="preserve"> 2. P. 106–117.</w:t>
      </w:r>
      <w:r w:rsidRPr="00391F69">
        <w:rPr>
          <w:rFonts w:ascii="Times New Roman" w:hAnsi="Times New Roman" w:cs="Times New Roman"/>
          <w:sz w:val="24"/>
          <w:szCs w:val="24"/>
          <w:lang w:val="uk-UA"/>
        </w:rPr>
        <w:t xml:space="preserve"> </w:t>
      </w:r>
      <w:hyperlink r:id="rId11" w:tgtFrame="_new" w:history="1">
        <w:r w:rsidRPr="00391F69">
          <w:rPr>
            <w:rFonts w:ascii="Times New Roman" w:hAnsi="Times New Roman" w:cs="Times New Roman"/>
            <w:sz w:val="24"/>
            <w:szCs w:val="24"/>
            <w:lang w:val="uk-UA"/>
          </w:rPr>
          <w:t>https://doi.org/10.1177/18793665241270812</w:t>
        </w:r>
      </w:hyperlink>
      <w:r w:rsidRPr="00391F69">
        <w:rPr>
          <w:rFonts w:ascii="Times New Roman" w:hAnsi="Times New Roman" w:cs="Times New Roman"/>
          <w:sz w:val="24"/>
          <w:szCs w:val="24"/>
          <w:lang w:val="uk-UA"/>
        </w:rPr>
        <w:t>.</w:t>
      </w:r>
    </w:p>
    <w:p w14:paraId="05212ACC" w14:textId="1684ADC7" w:rsidR="006D49F3" w:rsidRPr="00391F69" w:rsidRDefault="44BB55BB" w:rsidP="52E679E7">
      <w:pPr>
        <w:pStyle w:val="a3"/>
        <w:numPr>
          <w:ilvl w:val="0"/>
          <w:numId w:val="1"/>
        </w:numPr>
        <w:ind w:left="0" w:firstLine="0"/>
        <w:jc w:val="both"/>
        <w:rPr>
          <w:rFonts w:ascii="Times New Roman" w:hAnsi="Times New Roman" w:cs="Times New Roman"/>
          <w:sz w:val="24"/>
          <w:szCs w:val="24"/>
          <w:lang w:val="uk-UA"/>
        </w:rPr>
      </w:pPr>
      <w:r w:rsidRPr="00391F69">
        <w:rPr>
          <w:rFonts w:ascii="Times New Roman" w:hAnsi="Times New Roman" w:cs="Times New Roman"/>
          <w:sz w:val="24"/>
          <w:szCs w:val="24"/>
          <w:lang w:val="uk-UA"/>
        </w:rPr>
        <w:t xml:space="preserve">Поліщук Ю. Національна та громадянська ідентичності в Україні в умовах російсько-української війни: константи та зміни. </w:t>
      </w:r>
      <w:r w:rsidRPr="00391F69">
        <w:rPr>
          <w:rFonts w:ascii="Times New Roman" w:hAnsi="Times New Roman" w:cs="Times New Roman"/>
          <w:i/>
          <w:iCs/>
          <w:sz w:val="24"/>
          <w:szCs w:val="24"/>
          <w:lang w:val="uk-UA"/>
        </w:rPr>
        <w:t>Політичні дослідження.</w:t>
      </w:r>
      <w:r w:rsidRPr="00391F69">
        <w:rPr>
          <w:rFonts w:ascii="Times New Roman" w:hAnsi="Times New Roman" w:cs="Times New Roman"/>
          <w:sz w:val="24"/>
          <w:szCs w:val="24"/>
          <w:lang w:val="uk-UA"/>
        </w:rPr>
        <w:t xml:space="preserve"> 2024. № 2(8). С. 73–93.</w:t>
      </w:r>
      <w:r w:rsidR="00C27A32" w:rsidRPr="00391F69">
        <w:rPr>
          <w:rFonts w:ascii="Times New Roman" w:hAnsi="Times New Roman" w:cs="Times New Roman"/>
          <w:sz w:val="24"/>
          <w:szCs w:val="24"/>
          <w:lang w:val="uk-UA"/>
        </w:rPr>
        <w:t xml:space="preserve"> </w:t>
      </w:r>
      <w:bookmarkStart w:id="8" w:name="_Hlk215215358"/>
      <w:r w:rsidR="00C27A32" w:rsidRPr="00391F69">
        <w:rPr>
          <w:rFonts w:ascii="Times New Roman" w:hAnsi="Times New Roman" w:cs="Times New Roman"/>
          <w:sz w:val="24"/>
          <w:szCs w:val="24"/>
          <w:lang w:val="uk-UA"/>
        </w:rPr>
        <w:t>https://doi.org/10.53317/2786-4774-2024-2-4.</w:t>
      </w:r>
      <w:bookmarkEnd w:id="8"/>
    </w:p>
    <w:p w14:paraId="7DEEF8C5" w14:textId="77777777" w:rsidR="00421DB5" w:rsidRDefault="00421DB5" w:rsidP="00C27A32">
      <w:pPr>
        <w:pStyle w:val="a3"/>
        <w:jc w:val="both"/>
        <w:rPr>
          <w:rFonts w:ascii="Times New Roman" w:hAnsi="Times New Roman" w:cs="Times New Roman"/>
          <w:b/>
          <w:bCs/>
          <w:spacing w:val="-2"/>
          <w:sz w:val="24"/>
          <w:szCs w:val="24"/>
        </w:rPr>
      </w:pPr>
    </w:p>
    <w:p w14:paraId="6ECD894F" w14:textId="2A0ADDE2" w:rsidR="007E6A0E" w:rsidRPr="00391F69" w:rsidRDefault="007E6A0E" w:rsidP="00C27A32">
      <w:pPr>
        <w:pStyle w:val="a3"/>
        <w:jc w:val="both"/>
        <w:rPr>
          <w:rFonts w:ascii="Times New Roman" w:hAnsi="Times New Roman" w:cs="Times New Roman"/>
          <w:b/>
          <w:bCs/>
          <w:spacing w:val="-2"/>
          <w:sz w:val="24"/>
          <w:szCs w:val="24"/>
        </w:rPr>
      </w:pPr>
      <w:r w:rsidRPr="00391F69">
        <w:rPr>
          <w:rFonts w:ascii="Times New Roman" w:hAnsi="Times New Roman" w:cs="Times New Roman"/>
          <w:b/>
          <w:bCs/>
          <w:spacing w:val="-2"/>
          <w:sz w:val="24"/>
          <w:szCs w:val="24"/>
        </w:rPr>
        <w:t>References</w:t>
      </w:r>
    </w:p>
    <w:p w14:paraId="5E198B31" w14:textId="77777777" w:rsidR="007E6A0E" w:rsidRPr="00391F69" w:rsidRDefault="007E6A0E" w:rsidP="007E6A0E">
      <w:pPr>
        <w:pStyle w:val="a3"/>
        <w:ind w:left="720"/>
        <w:jc w:val="both"/>
        <w:rPr>
          <w:rFonts w:ascii="Times New Roman" w:hAnsi="Times New Roman" w:cs="Times New Roman"/>
          <w:b/>
          <w:bCs/>
          <w:sz w:val="24"/>
          <w:szCs w:val="24"/>
        </w:rPr>
      </w:pPr>
    </w:p>
    <w:p w14:paraId="14FDBB6F" w14:textId="2E211FA8"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lastRenderedPageBreak/>
        <w:t xml:space="preserve">Ivanytska, N.O. </w:t>
      </w:r>
      <w:r w:rsidR="001A3EBA" w:rsidRPr="00391F69">
        <w:rPr>
          <w:rFonts w:ascii="Times New Roman" w:hAnsi="Times New Roman" w:cs="Times New Roman"/>
          <w:sz w:val="24"/>
          <w:szCs w:val="24"/>
        </w:rPr>
        <w:t>(2024). Investigating the relationship between legal education and the formation of legal awareness of citizens in modern society</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Expert: Paradigms of Legal Sciences and Public Administration</w:t>
      </w:r>
      <w:r w:rsidR="001A3EBA" w:rsidRPr="00391F69">
        <w:rPr>
          <w:rFonts w:ascii="Times New Roman" w:hAnsi="Times New Roman" w:cs="Times New Roman"/>
          <w:i/>
          <w:iCs/>
          <w:sz w:val="24"/>
          <w:szCs w:val="24"/>
        </w:rPr>
        <w:t xml:space="preserve">, </w:t>
      </w:r>
      <w:r w:rsidRPr="00391F69">
        <w:rPr>
          <w:rFonts w:ascii="Times New Roman" w:hAnsi="Times New Roman" w:cs="Times New Roman"/>
          <w:i/>
          <w:iCs/>
          <w:sz w:val="24"/>
          <w:szCs w:val="24"/>
        </w:rPr>
        <w:t>2(30)</w:t>
      </w:r>
      <w:r w:rsidR="001A3EBA" w:rsidRPr="00391F69">
        <w:rPr>
          <w:rFonts w:ascii="Times New Roman" w:hAnsi="Times New Roman" w:cs="Times New Roman"/>
          <w:i/>
          <w:iCs/>
          <w:sz w:val="24"/>
          <w:szCs w:val="24"/>
        </w:rPr>
        <w:t>,</w:t>
      </w:r>
      <w:r w:rsidRPr="00391F69">
        <w:rPr>
          <w:rFonts w:ascii="Times New Roman" w:hAnsi="Times New Roman" w:cs="Times New Roman"/>
          <w:sz w:val="24"/>
          <w:szCs w:val="24"/>
        </w:rPr>
        <w:t xml:space="preserve"> 23</w:t>
      </w:r>
      <w:r w:rsidR="001A3EBA" w:rsidRPr="00391F69">
        <w:rPr>
          <w:rFonts w:ascii="Times New Roman" w:hAnsi="Times New Roman" w:cs="Times New Roman"/>
          <w:sz w:val="24"/>
          <w:szCs w:val="24"/>
        </w:rPr>
        <w:t>-</w:t>
      </w:r>
      <w:r w:rsidRPr="00391F69">
        <w:rPr>
          <w:rFonts w:ascii="Times New Roman" w:hAnsi="Times New Roman" w:cs="Times New Roman"/>
          <w:sz w:val="24"/>
          <w:szCs w:val="24"/>
        </w:rPr>
        <w:t xml:space="preserve">28. https://doi.org/10.32689/2617-9660-2024-2(30)-23-28. </w:t>
      </w:r>
    </w:p>
    <w:p w14:paraId="650C42A0" w14:textId="5E78B7F6"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Rudiuk, N.M. </w:t>
      </w:r>
      <w:r w:rsidR="001A3EBA" w:rsidRPr="00391F69">
        <w:rPr>
          <w:rFonts w:ascii="Times New Roman" w:hAnsi="Times New Roman" w:cs="Times New Roman"/>
          <w:sz w:val="24"/>
          <w:szCs w:val="24"/>
        </w:rPr>
        <w:t xml:space="preserve">(June 21, 2024). </w:t>
      </w:r>
      <w:r w:rsidRPr="00391F69">
        <w:rPr>
          <w:rFonts w:ascii="Times New Roman" w:hAnsi="Times New Roman" w:cs="Times New Roman"/>
          <w:sz w:val="24"/>
          <w:szCs w:val="24"/>
        </w:rPr>
        <w:t>Citizens’ legal consciousness under martial law. In</w:t>
      </w:r>
      <w:r w:rsidRPr="00391F69">
        <w:rPr>
          <w:rFonts w:ascii="Times New Roman" w:hAnsi="Times New Roman" w:cs="Times New Roman"/>
          <w:i/>
          <w:iCs/>
          <w:sz w:val="24"/>
          <w:szCs w:val="24"/>
        </w:rPr>
        <w:t xml:space="preserve"> Current issues of modern science in the research of young scientists, cadets, and students:</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abstracts of</w:t>
      </w:r>
      <w:r w:rsidRPr="00391F69">
        <w:rPr>
          <w:rFonts w:ascii="Times New Roman" w:hAnsi="Times New Roman" w:cs="Times New Roman"/>
          <w:sz w:val="24"/>
          <w:szCs w:val="24"/>
        </w:rPr>
        <w:t xml:space="preserve"> </w:t>
      </w:r>
      <w:r w:rsidR="0017048C" w:rsidRPr="00391F69">
        <w:rPr>
          <w:rFonts w:ascii="Times New Roman" w:hAnsi="Times New Roman" w:cs="Times New Roman"/>
          <w:i/>
          <w:iCs/>
          <w:sz w:val="24"/>
          <w:szCs w:val="24"/>
        </w:rPr>
        <w:t>the</w:t>
      </w:r>
      <w:r w:rsidR="0017048C" w:rsidRPr="00391F69">
        <w:rPr>
          <w:rFonts w:ascii="Times New Roman" w:hAnsi="Times New Roman" w:cs="Times New Roman"/>
          <w:sz w:val="24"/>
          <w:szCs w:val="24"/>
        </w:rPr>
        <w:t xml:space="preserve"> </w:t>
      </w:r>
      <w:r w:rsidR="001A3EBA" w:rsidRPr="00391F69">
        <w:rPr>
          <w:rFonts w:ascii="Times New Roman" w:hAnsi="Times New Roman" w:cs="Times New Roman"/>
          <w:i/>
          <w:color w:val="000000"/>
          <w:sz w:val="24"/>
          <w:szCs w:val="24"/>
        </w:rPr>
        <w:t>All-Ukrain. scient. and pract. conf.</w:t>
      </w:r>
      <w:r w:rsidR="001A3EBA" w:rsidRPr="00391F69">
        <w:rPr>
          <w:rFonts w:ascii="Times New Roman" w:hAnsi="Times New Roman" w:cs="Times New Roman"/>
          <w:color w:val="000000"/>
          <w:sz w:val="24"/>
          <w:szCs w:val="24"/>
        </w:rPr>
        <w:t xml:space="preserve"> (рр. 144-147)</w:t>
      </w:r>
      <w:r w:rsidR="001A3EBA" w:rsidRPr="00391F69">
        <w:rPr>
          <w:rFonts w:ascii="Times New Roman" w:hAnsi="Times New Roman" w:cs="Times New Roman"/>
          <w:sz w:val="24"/>
          <w:szCs w:val="24"/>
        </w:rPr>
        <w:t xml:space="preserve">. </w:t>
      </w:r>
      <w:r w:rsidRPr="00391F69">
        <w:rPr>
          <w:rFonts w:ascii="Times New Roman" w:hAnsi="Times New Roman" w:cs="Times New Roman"/>
          <w:sz w:val="24"/>
          <w:szCs w:val="24"/>
        </w:rPr>
        <w:t>Kharkiv: KhNUVS</w:t>
      </w:r>
      <w:r w:rsidR="001A3EBA" w:rsidRPr="00391F69">
        <w:rPr>
          <w:rFonts w:ascii="Times New Roman" w:hAnsi="Times New Roman" w:cs="Times New Roman"/>
          <w:sz w:val="24"/>
          <w:szCs w:val="24"/>
        </w:rPr>
        <w:t>.</w:t>
      </w:r>
    </w:p>
    <w:p w14:paraId="2264E1E6" w14:textId="3AD54B65"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Seitablaiev, E., </w:t>
      </w:r>
      <w:r w:rsidR="003343CC" w:rsidRPr="00391F69">
        <w:rPr>
          <w:rFonts w:ascii="Times New Roman" w:hAnsi="Times New Roman" w:cs="Times New Roman"/>
          <w:sz w:val="24"/>
          <w:szCs w:val="24"/>
        </w:rPr>
        <w:t xml:space="preserve">&amp; </w:t>
      </w:r>
      <w:r w:rsidRPr="00391F69">
        <w:rPr>
          <w:rFonts w:ascii="Times New Roman" w:hAnsi="Times New Roman" w:cs="Times New Roman"/>
          <w:sz w:val="24"/>
          <w:szCs w:val="24"/>
        </w:rPr>
        <w:t xml:space="preserve">Suniehin, S. </w:t>
      </w:r>
      <w:r w:rsidR="003343CC" w:rsidRPr="00391F69">
        <w:rPr>
          <w:rFonts w:ascii="Times New Roman" w:hAnsi="Times New Roman" w:cs="Times New Roman"/>
          <w:sz w:val="24"/>
          <w:szCs w:val="24"/>
        </w:rPr>
        <w:t xml:space="preserve">(April 26, 2024). </w:t>
      </w:r>
      <w:r w:rsidRPr="00391F69">
        <w:rPr>
          <w:rFonts w:ascii="Times New Roman" w:hAnsi="Times New Roman" w:cs="Times New Roman"/>
          <w:sz w:val="24"/>
          <w:szCs w:val="24"/>
        </w:rPr>
        <w:t xml:space="preserve">On the issue of the structure of legal consciousness. </w:t>
      </w:r>
      <w:r w:rsidRPr="00391F69">
        <w:rPr>
          <w:rFonts w:ascii="Times New Roman" w:hAnsi="Times New Roman" w:cs="Times New Roman"/>
          <w:i/>
          <w:iCs/>
          <w:sz w:val="24"/>
          <w:szCs w:val="24"/>
        </w:rPr>
        <w:t>Collection of Scientific Papers «ΛΌΓOΣ»</w:t>
      </w:r>
      <w:r w:rsidRPr="00391F69">
        <w:rPr>
          <w:rFonts w:ascii="Times New Roman" w:hAnsi="Times New Roman" w:cs="Times New Roman"/>
          <w:sz w:val="24"/>
          <w:szCs w:val="24"/>
        </w:rPr>
        <w:t xml:space="preserve"> </w:t>
      </w:r>
      <w:r w:rsidR="000D7531" w:rsidRPr="00391F69">
        <w:rPr>
          <w:rFonts w:ascii="Times New Roman" w:hAnsi="Times New Roman" w:cs="Times New Roman"/>
          <w:sz w:val="24"/>
          <w:szCs w:val="24"/>
          <w:lang w:val="uk-UA"/>
        </w:rPr>
        <w:t xml:space="preserve">(рр. </w:t>
      </w:r>
      <w:r w:rsidR="003343CC" w:rsidRPr="00391F69">
        <w:rPr>
          <w:rFonts w:ascii="Times New Roman" w:hAnsi="Times New Roman" w:cs="Times New Roman"/>
          <w:sz w:val="24"/>
          <w:szCs w:val="24"/>
        </w:rPr>
        <w:t>137-140</w:t>
      </w:r>
      <w:r w:rsidR="000D7531" w:rsidRPr="00391F69">
        <w:rPr>
          <w:rFonts w:ascii="Times New Roman" w:hAnsi="Times New Roman" w:cs="Times New Roman"/>
          <w:sz w:val="24"/>
          <w:szCs w:val="24"/>
          <w:lang w:val="uk-UA"/>
        </w:rPr>
        <w:t>)</w:t>
      </w:r>
      <w:r w:rsidR="003343CC" w:rsidRPr="00391F69">
        <w:rPr>
          <w:rFonts w:ascii="Times New Roman" w:hAnsi="Times New Roman" w:cs="Times New Roman"/>
          <w:sz w:val="24"/>
          <w:szCs w:val="24"/>
        </w:rPr>
        <w:t xml:space="preserve">. </w:t>
      </w:r>
      <w:r w:rsidRPr="00391F69">
        <w:rPr>
          <w:rFonts w:ascii="Times New Roman" w:hAnsi="Times New Roman" w:cs="Times New Roman"/>
          <w:sz w:val="24"/>
          <w:szCs w:val="24"/>
        </w:rPr>
        <w:t>Bologna, Italy</w:t>
      </w:r>
      <w:r w:rsidR="003343CC" w:rsidRPr="00391F69">
        <w:rPr>
          <w:rFonts w:ascii="Times New Roman" w:hAnsi="Times New Roman" w:cs="Times New Roman"/>
          <w:sz w:val="24"/>
          <w:szCs w:val="24"/>
        </w:rPr>
        <w:t>.</w:t>
      </w:r>
      <w:r w:rsidRPr="00391F69">
        <w:rPr>
          <w:rFonts w:ascii="Times New Roman" w:hAnsi="Times New Roman" w:cs="Times New Roman"/>
          <w:sz w:val="24"/>
          <w:szCs w:val="24"/>
        </w:rPr>
        <w:t xml:space="preserve"> https://doi.org/10.36074/logos-26.04.2024.026. </w:t>
      </w:r>
    </w:p>
    <w:p w14:paraId="133AEC01" w14:textId="34C9BD4E"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Kritsak, I.V. </w:t>
      </w:r>
      <w:r w:rsidR="0017048C" w:rsidRPr="00391F69">
        <w:rPr>
          <w:rFonts w:ascii="Times New Roman" w:hAnsi="Times New Roman" w:cs="Times New Roman"/>
          <w:sz w:val="24"/>
          <w:szCs w:val="24"/>
        </w:rPr>
        <w:t xml:space="preserve">(May 24, 2024). </w:t>
      </w:r>
      <w:r w:rsidRPr="00391F69">
        <w:rPr>
          <w:rFonts w:ascii="Times New Roman" w:hAnsi="Times New Roman" w:cs="Times New Roman"/>
          <w:sz w:val="24"/>
          <w:szCs w:val="24"/>
        </w:rPr>
        <w:t>Orthodox legal consciousness as the basis for building an Orthodox legal Ukrainian state: prevention of important criminogenic challenges and threats in the present conditions. In</w:t>
      </w:r>
      <w:r w:rsidRPr="00391F69">
        <w:rPr>
          <w:rFonts w:ascii="Times New Roman" w:hAnsi="Times New Roman" w:cs="Times New Roman"/>
          <w:i/>
          <w:iCs/>
          <w:sz w:val="24"/>
          <w:szCs w:val="24"/>
        </w:rPr>
        <w:t xml:space="preserve"> Legal science and state-building in Ukraine under modern challenges caused by Russian military aggression: theory, practice, prospects for development:</w:t>
      </w:r>
      <w:r w:rsidRPr="00391F69">
        <w:rPr>
          <w:rFonts w:ascii="Times New Roman" w:hAnsi="Times New Roman" w:cs="Times New Roman"/>
          <w:sz w:val="24"/>
          <w:szCs w:val="24"/>
        </w:rPr>
        <w:t xml:space="preserve"> materials </w:t>
      </w:r>
      <w:r w:rsidR="0017048C" w:rsidRPr="00391F69">
        <w:rPr>
          <w:rFonts w:ascii="Times New Roman" w:hAnsi="Times New Roman" w:cs="Times New Roman"/>
          <w:i/>
          <w:iCs/>
          <w:sz w:val="24"/>
          <w:szCs w:val="24"/>
        </w:rPr>
        <w:t>of</w:t>
      </w:r>
      <w:r w:rsidR="0017048C" w:rsidRPr="00391F69">
        <w:rPr>
          <w:rFonts w:ascii="Times New Roman" w:hAnsi="Times New Roman" w:cs="Times New Roman"/>
          <w:sz w:val="24"/>
          <w:szCs w:val="24"/>
        </w:rPr>
        <w:t xml:space="preserve"> </w:t>
      </w:r>
      <w:r w:rsidR="0017048C" w:rsidRPr="00391F69">
        <w:rPr>
          <w:rFonts w:ascii="Times New Roman" w:hAnsi="Times New Roman" w:cs="Times New Roman"/>
          <w:i/>
          <w:iCs/>
          <w:sz w:val="24"/>
          <w:szCs w:val="24"/>
        </w:rPr>
        <w:t>the</w:t>
      </w:r>
      <w:r w:rsidR="0017048C" w:rsidRPr="00391F69">
        <w:rPr>
          <w:rFonts w:ascii="Times New Roman" w:hAnsi="Times New Roman" w:cs="Times New Roman"/>
          <w:sz w:val="24"/>
          <w:szCs w:val="24"/>
        </w:rPr>
        <w:t xml:space="preserve"> </w:t>
      </w:r>
      <w:r w:rsidR="0017048C" w:rsidRPr="00391F69">
        <w:rPr>
          <w:rFonts w:ascii="Times New Roman" w:hAnsi="Times New Roman" w:cs="Times New Roman"/>
          <w:i/>
          <w:color w:val="000000"/>
          <w:sz w:val="24"/>
          <w:szCs w:val="24"/>
        </w:rPr>
        <w:t xml:space="preserve">All-Ukrain. scient. and pract. </w:t>
      </w:r>
      <w:r w:rsidR="0017048C" w:rsidRPr="00391F69">
        <w:rPr>
          <w:rFonts w:ascii="Times New Roman" w:hAnsi="Times New Roman" w:cs="Times New Roman"/>
          <w:i/>
          <w:sz w:val="24"/>
          <w:szCs w:val="24"/>
        </w:rPr>
        <w:t>s</w:t>
      </w:r>
      <w:r w:rsidRPr="00391F69">
        <w:rPr>
          <w:rFonts w:ascii="Times New Roman" w:hAnsi="Times New Roman" w:cs="Times New Roman"/>
          <w:i/>
          <w:sz w:val="24"/>
          <w:szCs w:val="24"/>
        </w:rPr>
        <w:t>eminar</w:t>
      </w:r>
      <w:r w:rsidRPr="00391F69">
        <w:rPr>
          <w:rFonts w:ascii="Times New Roman" w:hAnsi="Times New Roman" w:cs="Times New Roman"/>
          <w:sz w:val="24"/>
          <w:szCs w:val="24"/>
        </w:rPr>
        <w:t xml:space="preserve">. </w:t>
      </w:r>
      <w:r w:rsidR="0017048C" w:rsidRPr="00391F69">
        <w:rPr>
          <w:rFonts w:ascii="Times New Roman" w:hAnsi="Times New Roman" w:cs="Times New Roman"/>
          <w:color w:val="000000"/>
          <w:sz w:val="24"/>
          <w:szCs w:val="24"/>
        </w:rPr>
        <w:t>(рр. 122-128)</w:t>
      </w:r>
      <w:r w:rsidR="0017048C" w:rsidRPr="00391F69">
        <w:rPr>
          <w:rFonts w:ascii="Times New Roman" w:hAnsi="Times New Roman" w:cs="Times New Roman"/>
          <w:sz w:val="24"/>
          <w:szCs w:val="24"/>
        </w:rPr>
        <w:t xml:space="preserve">. </w:t>
      </w:r>
      <w:r w:rsidRPr="00391F69">
        <w:rPr>
          <w:rFonts w:ascii="Times New Roman" w:hAnsi="Times New Roman" w:cs="Times New Roman"/>
          <w:sz w:val="24"/>
          <w:szCs w:val="24"/>
        </w:rPr>
        <w:t>Kryvyi Rih</w:t>
      </w:r>
      <w:r w:rsidR="0017048C" w:rsidRPr="00391F69">
        <w:rPr>
          <w:rFonts w:ascii="Times New Roman" w:hAnsi="Times New Roman" w:cs="Times New Roman"/>
          <w:sz w:val="24"/>
          <w:szCs w:val="24"/>
        </w:rPr>
        <w:t xml:space="preserve">. </w:t>
      </w:r>
    </w:p>
    <w:p w14:paraId="567CA5B9" w14:textId="3A573B12"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i/>
          <w:iCs/>
          <w:sz w:val="24"/>
          <w:szCs w:val="24"/>
        </w:rPr>
        <w:t>Legal system and state-building: historical dimension and modern trends:</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materials of the scient</w:t>
      </w:r>
      <w:r w:rsidR="00914DB8" w:rsidRPr="00391F69">
        <w:rPr>
          <w:rFonts w:ascii="Times New Roman" w:hAnsi="Times New Roman" w:cs="Times New Roman"/>
          <w:i/>
          <w:iCs/>
          <w:sz w:val="24"/>
          <w:szCs w:val="24"/>
        </w:rPr>
        <w:t>.</w:t>
      </w:r>
      <w:r w:rsidRPr="00391F69">
        <w:rPr>
          <w:rFonts w:ascii="Times New Roman" w:hAnsi="Times New Roman" w:cs="Times New Roman"/>
          <w:i/>
          <w:iCs/>
          <w:sz w:val="24"/>
          <w:szCs w:val="24"/>
        </w:rPr>
        <w:t xml:space="preserve"> and pract</w:t>
      </w:r>
      <w:r w:rsidR="00914DB8" w:rsidRPr="00391F69">
        <w:rPr>
          <w:rFonts w:ascii="Times New Roman" w:hAnsi="Times New Roman" w:cs="Times New Roman"/>
          <w:i/>
          <w:iCs/>
          <w:sz w:val="24"/>
          <w:szCs w:val="24"/>
        </w:rPr>
        <w:t>.</w:t>
      </w:r>
      <w:r w:rsidRPr="00391F69">
        <w:rPr>
          <w:rFonts w:ascii="Times New Roman" w:hAnsi="Times New Roman" w:cs="Times New Roman"/>
          <w:i/>
          <w:iCs/>
          <w:sz w:val="24"/>
          <w:szCs w:val="24"/>
        </w:rPr>
        <w:t xml:space="preserve"> conf</w:t>
      </w:r>
      <w:r w:rsidR="00914DB8" w:rsidRPr="00391F69">
        <w:rPr>
          <w:rFonts w:ascii="Times New Roman" w:hAnsi="Times New Roman" w:cs="Times New Roman"/>
          <w:i/>
          <w:iCs/>
          <w:sz w:val="24"/>
          <w:szCs w:val="24"/>
        </w:rPr>
        <w:t>.</w:t>
      </w:r>
      <w:r w:rsidRPr="00391F69">
        <w:rPr>
          <w:rFonts w:ascii="Times New Roman" w:hAnsi="Times New Roman" w:cs="Times New Roman"/>
          <w:sz w:val="24"/>
          <w:szCs w:val="24"/>
        </w:rPr>
        <w:t xml:space="preserve"> (February 17</w:t>
      </w:r>
      <w:r w:rsidR="00914DB8" w:rsidRPr="00391F69">
        <w:rPr>
          <w:rFonts w:ascii="Times New Roman" w:hAnsi="Times New Roman" w:cs="Times New Roman"/>
          <w:sz w:val="24"/>
          <w:szCs w:val="24"/>
        </w:rPr>
        <w:t>-</w:t>
      </w:r>
      <w:r w:rsidRPr="00391F69">
        <w:rPr>
          <w:rFonts w:ascii="Times New Roman" w:hAnsi="Times New Roman" w:cs="Times New Roman"/>
          <w:sz w:val="24"/>
          <w:szCs w:val="24"/>
        </w:rPr>
        <w:t>18, 2023). Odesa: Molodyi Vchenyi</w:t>
      </w:r>
      <w:r w:rsidR="00914DB8" w:rsidRPr="00391F69">
        <w:rPr>
          <w:rFonts w:ascii="Times New Roman" w:hAnsi="Times New Roman" w:cs="Times New Roman"/>
          <w:sz w:val="24"/>
          <w:szCs w:val="24"/>
        </w:rPr>
        <w:t>.</w:t>
      </w:r>
    </w:p>
    <w:p w14:paraId="06EE8F5D" w14:textId="301AD09C"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Polishchuk, T.S. </w:t>
      </w:r>
      <w:r w:rsidR="00914DB8" w:rsidRPr="00391F69">
        <w:rPr>
          <w:rFonts w:ascii="Times New Roman" w:hAnsi="Times New Roman" w:cs="Times New Roman"/>
          <w:sz w:val="24"/>
          <w:szCs w:val="24"/>
        </w:rPr>
        <w:t xml:space="preserve">(2023). </w:t>
      </w:r>
      <w:r w:rsidRPr="00391F69">
        <w:rPr>
          <w:rFonts w:ascii="Times New Roman" w:hAnsi="Times New Roman" w:cs="Times New Roman"/>
          <w:sz w:val="24"/>
          <w:szCs w:val="24"/>
        </w:rPr>
        <w:t xml:space="preserve">Theoretical and legal analysis of the current state of legal culture in Ukraine. </w:t>
      </w:r>
      <w:r w:rsidRPr="00391F69">
        <w:rPr>
          <w:rFonts w:ascii="Times New Roman" w:hAnsi="Times New Roman" w:cs="Times New Roman"/>
          <w:i/>
          <w:iCs/>
          <w:sz w:val="24"/>
          <w:szCs w:val="24"/>
        </w:rPr>
        <w:t>Scientific Notes of V.I. Vernadsky Taurida National University</w:t>
      </w:r>
      <w:r w:rsidR="00914DB8" w:rsidRPr="00391F69">
        <w:rPr>
          <w:rFonts w:ascii="Times New Roman" w:hAnsi="Times New Roman" w:cs="Times New Roman"/>
          <w:i/>
          <w:iCs/>
          <w:sz w:val="24"/>
          <w:szCs w:val="24"/>
        </w:rPr>
        <w:t xml:space="preserve">, </w:t>
      </w:r>
      <w:r w:rsidRPr="00391F69">
        <w:rPr>
          <w:rFonts w:ascii="Times New Roman" w:hAnsi="Times New Roman" w:cs="Times New Roman"/>
          <w:i/>
          <w:iCs/>
          <w:sz w:val="24"/>
          <w:szCs w:val="24"/>
        </w:rPr>
        <w:t>6</w:t>
      </w:r>
      <w:r w:rsidR="00914DB8" w:rsidRPr="00391F69">
        <w:rPr>
          <w:rFonts w:ascii="Times New Roman" w:hAnsi="Times New Roman" w:cs="Times New Roman"/>
          <w:sz w:val="24"/>
          <w:szCs w:val="24"/>
        </w:rPr>
        <w:t xml:space="preserve">, </w:t>
      </w:r>
      <w:r w:rsidRPr="00391F69">
        <w:rPr>
          <w:rFonts w:ascii="Times New Roman" w:hAnsi="Times New Roman" w:cs="Times New Roman"/>
          <w:sz w:val="24"/>
          <w:szCs w:val="24"/>
        </w:rPr>
        <w:t>230</w:t>
      </w:r>
      <w:r w:rsidR="00914DB8" w:rsidRPr="00391F69">
        <w:rPr>
          <w:rFonts w:ascii="Times New Roman" w:hAnsi="Times New Roman" w:cs="Times New Roman"/>
          <w:sz w:val="24"/>
          <w:szCs w:val="24"/>
        </w:rPr>
        <w:t>-</w:t>
      </w:r>
      <w:r w:rsidRPr="00391F69">
        <w:rPr>
          <w:rFonts w:ascii="Times New Roman" w:hAnsi="Times New Roman" w:cs="Times New Roman"/>
          <w:sz w:val="24"/>
          <w:szCs w:val="24"/>
        </w:rPr>
        <w:t>234.</w:t>
      </w:r>
      <w:r w:rsidR="0021754E" w:rsidRPr="00391F69">
        <w:rPr>
          <w:rFonts w:ascii="Times New Roman" w:hAnsi="Times New Roman" w:cs="Times New Roman"/>
          <w:sz w:val="24"/>
          <w:szCs w:val="24"/>
        </w:rPr>
        <w:t xml:space="preserve"> https://doi.org/10.32782/TNU-2707-0581/2023.6/37.</w:t>
      </w:r>
    </w:p>
    <w:p w14:paraId="08FE9E82" w14:textId="6E4668A6"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Murashchenko, O. </w:t>
      </w:r>
      <w:r w:rsidR="00914DB8" w:rsidRPr="00391F69">
        <w:rPr>
          <w:rFonts w:ascii="Times New Roman" w:hAnsi="Times New Roman" w:cs="Times New Roman"/>
          <w:sz w:val="24"/>
          <w:szCs w:val="24"/>
        </w:rPr>
        <w:t>(2024). "</w:t>
      </w:r>
      <w:r w:rsidRPr="00391F69">
        <w:rPr>
          <w:rFonts w:ascii="Times New Roman" w:hAnsi="Times New Roman" w:cs="Times New Roman"/>
          <w:sz w:val="24"/>
          <w:szCs w:val="24"/>
        </w:rPr>
        <w:t>Legal culture</w:t>
      </w:r>
      <w:r w:rsidR="00914DB8" w:rsidRPr="00391F69">
        <w:rPr>
          <w:rFonts w:ascii="Times New Roman" w:hAnsi="Times New Roman" w:cs="Times New Roman"/>
          <w:sz w:val="24"/>
          <w:szCs w:val="24"/>
        </w:rPr>
        <w:t>"</w:t>
      </w:r>
      <w:r w:rsidRPr="00391F69">
        <w:rPr>
          <w:rFonts w:ascii="Times New Roman" w:hAnsi="Times New Roman" w:cs="Times New Roman"/>
          <w:sz w:val="24"/>
          <w:szCs w:val="24"/>
        </w:rPr>
        <w:t xml:space="preserve"> as a key concept of legal education. </w:t>
      </w:r>
      <w:r w:rsidRPr="00391F69">
        <w:rPr>
          <w:rFonts w:ascii="Times New Roman" w:hAnsi="Times New Roman" w:cs="Times New Roman"/>
          <w:i/>
          <w:iCs/>
          <w:sz w:val="24"/>
          <w:szCs w:val="24"/>
        </w:rPr>
        <w:t>Bulletin of Mykhailo Ostrohradskyi Kremenchuk National University</w:t>
      </w:r>
      <w:r w:rsidR="00914DB8" w:rsidRPr="00391F69">
        <w:rPr>
          <w:rFonts w:ascii="Times New Roman" w:hAnsi="Times New Roman" w:cs="Times New Roman"/>
          <w:i/>
          <w:iCs/>
          <w:sz w:val="24"/>
          <w:szCs w:val="24"/>
        </w:rPr>
        <w:t xml:space="preserve">, </w:t>
      </w:r>
      <w:r w:rsidRPr="00391F69">
        <w:rPr>
          <w:rFonts w:ascii="Times New Roman" w:hAnsi="Times New Roman" w:cs="Times New Roman"/>
          <w:i/>
          <w:iCs/>
          <w:sz w:val="24"/>
          <w:szCs w:val="24"/>
        </w:rPr>
        <w:t>5</w:t>
      </w:r>
      <w:r w:rsidRPr="00391F69">
        <w:rPr>
          <w:rFonts w:ascii="Times New Roman" w:hAnsi="Times New Roman" w:cs="Times New Roman"/>
          <w:sz w:val="24"/>
          <w:szCs w:val="24"/>
        </w:rPr>
        <w:t>(148)</w:t>
      </w:r>
      <w:r w:rsidR="00914DB8" w:rsidRPr="00391F69">
        <w:rPr>
          <w:rFonts w:ascii="Times New Roman" w:hAnsi="Times New Roman" w:cs="Times New Roman"/>
          <w:sz w:val="24"/>
          <w:szCs w:val="24"/>
        </w:rPr>
        <w:t xml:space="preserve">, </w:t>
      </w:r>
      <w:r w:rsidRPr="00391F69">
        <w:rPr>
          <w:rFonts w:ascii="Times New Roman" w:hAnsi="Times New Roman" w:cs="Times New Roman"/>
          <w:sz w:val="24"/>
          <w:szCs w:val="24"/>
        </w:rPr>
        <w:t>11</w:t>
      </w:r>
      <w:r w:rsidR="00914DB8" w:rsidRPr="00391F69">
        <w:rPr>
          <w:rFonts w:ascii="Times New Roman" w:hAnsi="Times New Roman" w:cs="Times New Roman"/>
          <w:sz w:val="24"/>
          <w:szCs w:val="24"/>
        </w:rPr>
        <w:t>-</w:t>
      </w:r>
      <w:r w:rsidRPr="00391F69">
        <w:rPr>
          <w:rFonts w:ascii="Times New Roman" w:hAnsi="Times New Roman" w:cs="Times New Roman"/>
          <w:sz w:val="24"/>
          <w:szCs w:val="24"/>
        </w:rPr>
        <w:t>15.</w:t>
      </w:r>
      <w:r w:rsidR="006F234A" w:rsidRPr="00391F69">
        <w:rPr>
          <w:rFonts w:ascii="Times New Roman" w:hAnsi="Times New Roman" w:cs="Times New Roman"/>
          <w:sz w:val="24"/>
          <w:szCs w:val="24"/>
        </w:rPr>
        <w:t xml:space="preserve"> https://doi.org/10.32782/1995-0519.2024.5.1</w:t>
      </w:r>
      <w:r w:rsidR="006F234A" w:rsidRPr="00391F69">
        <w:rPr>
          <w:rFonts w:ascii="Times New Roman" w:hAnsi="Times New Roman" w:cs="Times New Roman"/>
          <w:sz w:val="24"/>
          <w:szCs w:val="24"/>
          <w:lang w:val="uk-UA"/>
        </w:rPr>
        <w:t>.</w:t>
      </w:r>
    </w:p>
    <w:p w14:paraId="2B138BCA" w14:textId="1B36DB08" w:rsidR="007E6A0E" w:rsidRPr="00391F69" w:rsidRDefault="44BB55BB"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Podobedova, O. </w:t>
      </w:r>
      <w:r w:rsidR="00914DB8" w:rsidRPr="00391F69">
        <w:rPr>
          <w:rFonts w:ascii="Times New Roman" w:hAnsi="Times New Roman" w:cs="Times New Roman"/>
          <w:sz w:val="24"/>
          <w:szCs w:val="24"/>
        </w:rPr>
        <w:t xml:space="preserve">(2023). </w:t>
      </w:r>
      <w:r w:rsidRPr="00391F69">
        <w:rPr>
          <w:rFonts w:ascii="Times New Roman" w:hAnsi="Times New Roman" w:cs="Times New Roman"/>
          <w:sz w:val="24"/>
          <w:szCs w:val="24"/>
        </w:rPr>
        <w:t xml:space="preserve">Stages of formation of legal culture among </w:t>
      </w:r>
      <w:r w:rsidR="006F234A" w:rsidRPr="00391F69">
        <w:rPr>
          <w:rFonts w:ascii="Times New Roman" w:hAnsi="Times New Roman" w:cs="Times New Roman"/>
          <w:sz w:val="24"/>
          <w:szCs w:val="24"/>
        </w:rPr>
        <w:t xml:space="preserve">students of higher education institutions. </w:t>
      </w:r>
      <w:r w:rsidRPr="00391F69">
        <w:rPr>
          <w:rFonts w:ascii="Times New Roman" w:hAnsi="Times New Roman" w:cs="Times New Roman"/>
          <w:i/>
          <w:iCs/>
          <w:sz w:val="24"/>
          <w:szCs w:val="24"/>
        </w:rPr>
        <w:t>Problems of Modern Teacher Training</w:t>
      </w:r>
      <w:r w:rsidR="00914DB8"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1</w:t>
      </w:r>
      <w:r w:rsidRPr="00391F69">
        <w:rPr>
          <w:rFonts w:ascii="Times New Roman" w:hAnsi="Times New Roman" w:cs="Times New Roman"/>
          <w:sz w:val="24"/>
          <w:szCs w:val="24"/>
        </w:rPr>
        <w:t>(27)</w:t>
      </w:r>
      <w:r w:rsidR="00914DB8" w:rsidRPr="00391F69">
        <w:rPr>
          <w:rFonts w:ascii="Times New Roman" w:hAnsi="Times New Roman" w:cs="Times New Roman"/>
          <w:sz w:val="24"/>
          <w:szCs w:val="24"/>
        </w:rPr>
        <w:t>,</w:t>
      </w:r>
      <w:r w:rsidR="00914DB8" w:rsidRPr="00391F69">
        <w:rPr>
          <w:rFonts w:ascii="Times New Roman" w:hAnsi="Times New Roman" w:cs="Times New Roman"/>
          <w:i/>
          <w:iCs/>
          <w:sz w:val="24"/>
          <w:szCs w:val="24"/>
        </w:rPr>
        <w:t xml:space="preserve"> </w:t>
      </w:r>
      <w:r w:rsidRPr="00391F69">
        <w:rPr>
          <w:rFonts w:ascii="Times New Roman" w:hAnsi="Times New Roman" w:cs="Times New Roman"/>
          <w:sz w:val="24"/>
          <w:szCs w:val="24"/>
        </w:rPr>
        <w:t>68</w:t>
      </w:r>
      <w:r w:rsidR="00914DB8" w:rsidRPr="00391F69">
        <w:rPr>
          <w:rFonts w:ascii="Times New Roman" w:hAnsi="Times New Roman" w:cs="Times New Roman"/>
          <w:sz w:val="24"/>
          <w:szCs w:val="24"/>
        </w:rPr>
        <w:t>-</w:t>
      </w:r>
      <w:r w:rsidRPr="00391F69">
        <w:rPr>
          <w:rFonts w:ascii="Times New Roman" w:hAnsi="Times New Roman" w:cs="Times New Roman"/>
          <w:sz w:val="24"/>
          <w:szCs w:val="24"/>
        </w:rPr>
        <w:t>74.</w:t>
      </w:r>
    </w:p>
    <w:p w14:paraId="5E5A732E" w14:textId="181C5379" w:rsidR="3AC6451F" w:rsidRPr="00391F69" w:rsidRDefault="3AC6451F" w:rsidP="52E679E7">
      <w:pPr>
        <w:pStyle w:val="a3"/>
        <w:numPr>
          <w:ilvl w:val="0"/>
          <w:numId w:val="2"/>
        </w:numPr>
        <w:ind w:left="0" w:firstLine="0"/>
        <w:jc w:val="both"/>
        <w:rPr>
          <w:rFonts w:ascii="Times New Roman" w:eastAsia="Times New Roman" w:hAnsi="Times New Roman" w:cs="Times New Roman"/>
          <w:sz w:val="24"/>
          <w:szCs w:val="24"/>
        </w:rPr>
      </w:pPr>
      <w:r w:rsidRPr="00391F69">
        <w:rPr>
          <w:rFonts w:ascii="Times New Roman" w:hAnsi="Times New Roman" w:cs="Times New Roman"/>
          <w:sz w:val="24"/>
          <w:szCs w:val="24"/>
        </w:rPr>
        <w:t xml:space="preserve">Kalynovskyi, Yu.Yu. </w:t>
      </w:r>
      <w:r w:rsidR="005B3F46" w:rsidRPr="00391F69">
        <w:rPr>
          <w:rFonts w:ascii="Times New Roman" w:hAnsi="Times New Roman" w:cs="Times New Roman"/>
          <w:sz w:val="24"/>
          <w:szCs w:val="24"/>
        </w:rPr>
        <w:t xml:space="preserve">(2008). </w:t>
      </w:r>
      <w:r w:rsidRPr="00391F69">
        <w:rPr>
          <w:rStyle w:val="a6"/>
          <w:rFonts w:ascii="Times New Roman" w:hAnsi="Times New Roman" w:cs="Times New Roman"/>
          <w:sz w:val="24"/>
          <w:szCs w:val="24"/>
        </w:rPr>
        <w:t>Legal Consciousness of Ukrainian Society: Genesis and Modernity</w:t>
      </w:r>
      <w:r w:rsidR="005B3F46" w:rsidRPr="00391F69">
        <w:rPr>
          <w:rStyle w:val="a6"/>
          <w:rFonts w:ascii="Times New Roman" w:hAnsi="Times New Roman" w:cs="Times New Roman"/>
          <w:sz w:val="24"/>
          <w:szCs w:val="24"/>
        </w:rPr>
        <w:t>.</w:t>
      </w:r>
      <w:r w:rsidRPr="00391F69">
        <w:rPr>
          <w:rStyle w:val="a6"/>
          <w:rFonts w:ascii="Times New Roman" w:hAnsi="Times New Roman" w:cs="Times New Roman"/>
          <w:sz w:val="24"/>
          <w:szCs w:val="24"/>
        </w:rPr>
        <w:t xml:space="preserve"> </w:t>
      </w:r>
      <w:r w:rsidRPr="00391F69">
        <w:rPr>
          <w:rFonts w:ascii="Times New Roman" w:hAnsi="Times New Roman" w:cs="Times New Roman"/>
          <w:sz w:val="24"/>
          <w:szCs w:val="24"/>
        </w:rPr>
        <w:t>Kharkiv: Pravo</w:t>
      </w:r>
      <w:r w:rsidR="005B3F46" w:rsidRPr="00391F69">
        <w:rPr>
          <w:rFonts w:ascii="Times New Roman" w:hAnsi="Times New Roman" w:cs="Times New Roman"/>
          <w:sz w:val="24"/>
          <w:szCs w:val="24"/>
        </w:rPr>
        <w:t>.</w:t>
      </w:r>
    </w:p>
    <w:p w14:paraId="485D3BE7" w14:textId="79D6D135" w:rsidR="542AECF7" w:rsidRPr="00391F69" w:rsidRDefault="542AECF7" w:rsidP="52E679E7">
      <w:pPr>
        <w:pStyle w:val="a3"/>
        <w:numPr>
          <w:ilvl w:val="0"/>
          <w:numId w:val="2"/>
        </w:numPr>
        <w:ind w:left="0" w:firstLine="0"/>
        <w:jc w:val="both"/>
        <w:rPr>
          <w:rFonts w:ascii="Times New Roman" w:eastAsia="Times New Roman" w:hAnsi="Times New Roman" w:cs="Times New Roman"/>
          <w:sz w:val="24"/>
          <w:szCs w:val="24"/>
        </w:rPr>
      </w:pPr>
      <w:r w:rsidRPr="00391F69">
        <w:rPr>
          <w:rFonts w:ascii="Times New Roman" w:hAnsi="Times New Roman" w:cs="Times New Roman"/>
          <w:sz w:val="24"/>
          <w:szCs w:val="24"/>
        </w:rPr>
        <w:t>Danilyan</w:t>
      </w:r>
      <w:r w:rsidR="005B3F46" w:rsidRPr="00391F69">
        <w:rPr>
          <w:rFonts w:ascii="Times New Roman" w:hAnsi="Times New Roman" w:cs="Times New Roman"/>
          <w:sz w:val="24"/>
          <w:szCs w:val="24"/>
        </w:rPr>
        <w:t>,</w:t>
      </w:r>
      <w:r w:rsidRPr="00391F69">
        <w:rPr>
          <w:rFonts w:ascii="Times New Roman" w:hAnsi="Times New Roman" w:cs="Times New Roman"/>
          <w:sz w:val="24"/>
          <w:szCs w:val="24"/>
        </w:rPr>
        <w:t xml:space="preserve"> O.G., Dzeban</w:t>
      </w:r>
      <w:r w:rsidR="005B3F46" w:rsidRPr="00391F69">
        <w:rPr>
          <w:rFonts w:ascii="Times New Roman" w:hAnsi="Times New Roman" w:cs="Times New Roman"/>
          <w:sz w:val="24"/>
          <w:szCs w:val="24"/>
        </w:rPr>
        <w:t>,</w:t>
      </w:r>
      <w:r w:rsidRPr="00391F69">
        <w:rPr>
          <w:rFonts w:ascii="Times New Roman" w:hAnsi="Times New Roman" w:cs="Times New Roman"/>
          <w:sz w:val="24"/>
          <w:szCs w:val="24"/>
        </w:rPr>
        <w:t xml:space="preserve"> O.P., Kalynovskyi</w:t>
      </w:r>
      <w:r w:rsidR="005B3F46" w:rsidRPr="00391F69">
        <w:rPr>
          <w:rFonts w:ascii="Times New Roman" w:hAnsi="Times New Roman" w:cs="Times New Roman"/>
          <w:sz w:val="24"/>
          <w:szCs w:val="24"/>
        </w:rPr>
        <w:t>,</w:t>
      </w:r>
      <w:r w:rsidRPr="00391F69">
        <w:rPr>
          <w:rFonts w:ascii="Times New Roman" w:hAnsi="Times New Roman" w:cs="Times New Roman"/>
          <w:sz w:val="24"/>
          <w:szCs w:val="24"/>
        </w:rPr>
        <w:t xml:space="preserve"> Y</w:t>
      </w:r>
      <w:r w:rsidR="006F234A" w:rsidRPr="00391F69">
        <w:rPr>
          <w:rFonts w:ascii="Times New Roman" w:hAnsi="Times New Roman" w:cs="Times New Roman"/>
          <w:sz w:val="24"/>
          <w:szCs w:val="24"/>
        </w:rPr>
        <w:t>u</w:t>
      </w:r>
      <w:r w:rsidRPr="00391F69">
        <w:rPr>
          <w:rFonts w:ascii="Times New Roman" w:hAnsi="Times New Roman" w:cs="Times New Roman"/>
          <w:sz w:val="24"/>
          <w:szCs w:val="24"/>
        </w:rPr>
        <w:t>.Y</w:t>
      </w:r>
      <w:r w:rsidR="006F234A" w:rsidRPr="00391F69">
        <w:rPr>
          <w:rFonts w:ascii="Times New Roman" w:hAnsi="Times New Roman" w:cs="Times New Roman"/>
          <w:sz w:val="24"/>
          <w:szCs w:val="24"/>
        </w:rPr>
        <w:t>u</w:t>
      </w:r>
      <w:r w:rsidRPr="00391F69">
        <w:rPr>
          <w:rFonts w:ascii="Times New Roman" w:hAnsi="Times New Roman" w:cs="Times New Roman"/>
          <w:sz w:val="24"/>
          <w:szCs w:val="24"/>
        </w:rPr>
        <w:t xml:space="preserve">. </w:t>
      </w:r>
      <w:r w:rsidR="005B3F46" w:rsidRPr="00391F69">
        <w:rPr>
          <w:rFonts w:ascii="Times New Roman" w:hAnsi="Times New Roman" w:cs="Times New Roman"/>
          <w:sz w:val="24"/>
          <w:szCs w:val="24"/>
        </w:rPr>
        <w:t xml:space="preserve">&amp; </w:t>
      </w:r>
      <w:r w:rsidRPr="00391F69">
        <w:rPr>
          <w:rFonts w:ascii="Times New Roman" w:hAnsi="Times New Roman" w:cs="Times New Roman"/>
          <w:sz w:val="24"/>
          <w:szCs w:val="24"/>
        </w:rPr>
        <w:t>Hetman</w:t>
      </w:r>
      <w:r w:rsidR="005B3F46" w:rsidRPr="00391F69">
        <w:rPr>
          <w:rFonts w:ascii="Times New Roman" w:hAnsi="Times New Roman" w:cs="Times New Roman"/>
          <w:sz w:val="24"/>
          <w:szCs w:val="24"/>
          <w:lang w:val="uk-UA"/>
        </w:rPr>
        <w:t>,</w:t>
      </w:r>
      <w:r w:rsidRPr="00391F69">
        <w:rPr>
          <w:rFonts w:ascii="Times New Roman" w:hAnsi="Times New Roman" w:cs="Times New Roman"/>
          <w:sz w:val="24"/>
          <w:szCs w:val="24"/>
        </w:rPr>
        <w:t xml:space="preserve"> Y</w:t>
      </w:r>
      <w:r w:rsidR="006F234A" w:rsidRPr="00391F69">
        <w:rPr>
          <w:rFonts w:ascii="Times New Roman" w:hAnsi="Times New Roman" w:cs="Times New Roman"/>
          <w:sz w:val="24"/>
          <w:szCs w:val="24"/>
          <w:lang w:val="uk-UA"/>
        </w:rPr>
        <w:t>е</w:t>
      </w:r>
      <w:r w:rsidRPr="00391F69">
        <w:rPr>
          <w:rFonts w:ascii="Times New Roman" w:hAnsi="Times New Roman" w:cs="Times New Roman"/>
          <w:sz w:val="24"/>
          <w:szCs w:val="24"/>
        </w:rPr>
        <w:t xml:space="preserve">.A. </w:t>
      </w:r>
      <w:r w:rsidR="005B3F46" w:rsidRPr="00391F69">
        <w:rPr>
          <w:rFonts w:ascii="Times New Roman" w:hAnsi="Times New Roman" w:cs="Times New Roman"/>
          <w:sz w:val="24"/>
          <w:szCs w:val="24"/>
          <w:lang w:val="uk-UA"/>
        </w:rPr>
        <w:t>(</w:t>
      </w:r>
      <w:r w:rsidR="005B3F46" w:rsidRPr="00391F69">
        <w:rPr>
          <w:rFonts w:ascii="Times New Roman" w:hAnsi="Times New Roman" w:cs="Times New Roman"/>
          <w:sz w:val="24"/>
          <w:szCs w:val="24"/>
        </w:rPr>
        <w:t>2022</w:t>
      </w:r>
      <w:r w:rsidR="005B3F46" w:rsidRPr="00391F69">
        <w:rPr>
          <w:rFonts w:ascii="Times New Roman" w:hAnsi="Times New Roman" w:cs="Times New Roman"/>
          <w:sz w:val="24"/>
          <w:szCs w:val="24"/>
          <w:lang w:val="uk-UA"/>
        </w:rPr>
        <w:t>)</w:t>
      </w:r>
      <w:r w:rsidR="005B3F46" w:rsidRPr="00391F69">
        <w:rPr>
          <w:rFonts w:ascii="Times New Roman" w:hAnsi="Times New Roman" w:cs="Times New Roman"/>
          <w:sz w:val="24"/>
          <w:szCs w:val="24"/>
        </w:rPr>
        <w:t>.</w:t>
      </w:r>
      <w:r w:rsidR="005B3F46"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 xml:space="preserve">Historical and cultural-mental origins of legal consciousness of the </w:t>
      </w:r>
      <w:r w:rsidR="002F35EB" w:rsidRPr="00391F69">
        <w:rPr>
          <w:rFonts w:ascii="Times New Roman" w:hAnsi="Times New Roman" w:cs="Times New Roman"/>
          <w:sz w:val="24"/>
          <w:szCs w:val="24"/>
        </w:rPr>
        <w:t>Ukrainian</w:t>
      </w:r>
      <w:r w:rsidRPr="00391F69">
        <w:rPr>
          <w:rFonts w:ascii="Times New Roman" w:hAnsi="Times New Roman" w:cs="Times New Roman"/>
          <w:sz w:val="24"/>
          <w:szCs w:val="24"/>
        </w:rPr>
        <w:t xml:space="preserve"> people. </w:t>
      </w:r>
      <w:r w:rsidRPr="00391F69">
        <w:rPr>
          <w:rFonts w:ascii="Times New Roman" w:hAnsi="Times New Roman" w:cs="Times New Roman"/>
          <w:i/>
          <w:iCs/>
          <w:sz w:val="24"/>
          <w:szCs w:val="24"/>
        </w:rPr>
        <w:t>Revista Notas Históricas y Geográficas</w:t>
      </w:r>
      <w:r w:rsidR="005B3F46" w:rsidRPr="00391F69">
        <w:rPr>
          <w:rFonts w:ascii="Times New Roman" w:hAnsi="Times New Roman" w:cs="Times New Roman"/>
          <w:sz w:val="24"/>
          <w:szCs w:val="24"/>
          <w:lang w:val="uk-UA"/>
        </w:rPr>
        <w:t>,</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28</w:t>
      </w:r>
      <w:r w:rsidR="005B3F46"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346</w:t>
      </w:r>
      <w:r w:rsidR="005B3F46" w:rsidRPr="00391F69">
        <w:rPr>
          <w:rFonts w:ascii="Times New Roman" w:hAnsi="Times New Roman" w:cs="Times New Roman"/>
          <w:sz w:val="24"/>
          <w:szCs w:val="24"/>
          <w:lang w:val="uk-UA"/>
        </w:rPr>
        <w:t>-</w:t>
      </w:r>
      <w:r w:rsidRPr="00391F69">
        <w:rPr>
          <w:rFonts w:ascii="Times New Roman" w:hAnsi="Times New Roman" w:cs="Times New Roman"/>
          <w:sz w:val="24"/>
          <w:szCs w:val="24"/>
        </w:rPr>
        <w:t xml:space="preserve">360. </w:t>
      </w:r>
      <w:r w:rsidR="001420D7" w:rsidRPr="00391F69">
        <w:rPr>
          <w:rFonts w:ascii="Times New Roman" w:hAnsi="Times New Roman" w:cs="Times New Roman"/>
          <w:sz w:val="24"/>
          <w:szCs w:val="24"/>
        </w:rPr>
        <w:t xml:space="preserve">Retrieved from </w:t>
      </w:r>
      <w:r w:rsidRPr="00391F69">
        <w:rPr>
          <w:rFonts w:ascii="Times New Roman" w:hAnsi="Times New Roman" w:cs="Times New Roman"/>
          <w:sz w:val="24"/>
          <w:szCs w:val="24"/>
        </w:rPr>
        <w:t>https://revistanotashistoricasygeograficas.cl/carga/wp-content/uploads/2021/11/18-Danilyan-et-al-Notas-Historicas-Enero-Junio-2022.pdf</w:t>
      </w:r>
      <w:r w:rsidR="005B3F46" w:rsidRPr="00391F69">
        <w:rPr>
          <w:rFonts w:ascii="Times New Roman" w:hAnsi="Times New Roman" w:cs="Times New Roman"/>
          <w:sz w:val="24"/>
          <w:szCs w:val="24"/>
          <w:lang w:val="uk-UA"/>
        </w:rPr>
        <w:t>.</w:t>
      </w:r>
    </w:p>
    <w:p w14:paraId="3E2BFE26" w14:textId="40348C48" w:rsidR="37AC85E4" w:rsidRPr="00391F69" w:rsidRDefault="37AC85E4" w:rsidP="52E679E7">
      <w:pPr>
        <w:pStyle w:val="a3"/>
        <w:numPr>
          <w:ilvl w:val="0"/>
          <w:numId w:val="2"/>
        </w:numPr>
        <w:ind w:left="0" w:firstLine="0"/>
        <w:jc w:val="both"/>
        <w:rPr>
          <w:rFonts w:ascii="Times New Roman" w:eastAsia="Times New Roman" w:hAnsi="Times New Roman" w:cs="Times New Roman"/>
          <w:sz w:val="24"/>
          <w:szCs w:val="24"/>
        </w:rPr>
      </w:pPr>
      <w:r w:rsidRPr="00391F69">
        <w:rPr>
          <w:rFonts w:ascii="Times New Roman" w:eastAsia="Times New Roman" w:hAnsi="Times New Roman" w:cs="Times New Roman"/>
          <w:sz w:val="24"/>
          <w:szCs w:val="24"/>
        </w:rPr>
        <w:t>Danilyan</w:t>
      </w:r>
      <w:r w:rsidR="001420D7" w:rsidRPr="00391F69">
        <w:rPr>
          <w:rFonts w:ascii="Times New Roman" w:eastAsia="Times New Roman" w:hAnsi="Times New Roman" w:cs="Times New Roman"/>
          <w:sz w:val="24"/>
          <w:szCs w:val="24"/>
          <w:lang w:val="uk-UA"/>
        </w:rPr>
        <w:t>,</w:t>
      </w:r>
      <w:r w:rsidRPr="00391F69">
        <w:rPr>
          <w:rFonts w:ascii="Times New Roman" w:eastAsia="Times New Roman" w:hAnsi="Times New Roman" w:cs="Times New Roman"/>
          <w:sz w:val="24"/>
          <w:szCs w:val="24"/>
        </w:rPr>
        <w:t xml:space="preserve"> O.G., Dzeban </w:t>
      </w:r>
      <w:r w:rsidR="002F35EB" w:rsidRPr="00391F69">
        <w:rPr>
          <w:rFonts w:ascii="Times New Roman" w:eastAsia="Times New Roman" w:hAnsi="Times New Roman" w:cs="Times New Roman"/>
          <w:sz w:val="24"/>
          <w:szCs w:val="24"/>
          <w:lang w:val="uk-UA"/>
        </w:rPr>
        <w:t>О</w:t>
      </w:r>
      <w:r w:rsidRPr="00391F69">
        <w:rPr>
          <w:rFonts w:ascii="Times New Roman" w:eastAsia="Times New Roman" w:hAnsi="Times New Roman" w:cs="Times New Roman"/>
          <w:sz w:val="24"/>
          <w:szCs w:val="24"/>
        </w:rPr>
        <w:t>.P., Kalynovskyi</w:t>
      </w:r>
      <w:r w:rsidR="001420D7" w:rsidRPr="00391F69">
        <w:rPr>
          <w:rFonts w:ascii="Times New Roman" w:eastAsia="Times New Roman" w:hAnsi="Times New Roman" w:cs="Times New Roman"/>
          <w:sz w:val="24"/>
          <w:szCs w:val="24"/>
          <w:lang w:val="uk-UA"/>
        </w:rPr>
        <w:t>.</w:t>
      </w:r>
      <w:r w:rsidRPr="00391F69">
        <w:rPr>
          <w:rFonts w:ascii="Times New Roman" w:eastAsia="Times New Roman" w:hAnsi="Times New Roman" w:cs="Times New Roman"/>
          <w:sz w:val="24"/>
          <w:szCs w:val="24"/>
        </w:rPr>
        <w:t xml:space="preserve"> </w:t>
      </w:r>
      <w:r w:rsidR="002F35EB" w:rsidRPr="00391F69">
        <w:rPr>
          <w:rFonts w:ascii="Times New Roman" w:eastAsia="Times New Roman" w:hAnsi="Times New Roman" w:cs="Times New Roman"/>
          <w:sz w:val="24"/>
          <w:szCs w:val="24"/>
        </w:rPr>
        <w:t>Yu.Yu.</w:t>
      </w:r>
      <w:r w:rsidRPr="00391F69">
        <w:rPr>
          <w:rFonts w:ascii="Times New Roman" w:eastAsia="Times New Roman" w:hAnsi="Times New Roman" w:cs="Times New Roman"/>
          <w:sz w:val="24"/>
          <w:szCs w:val="24"/>
        </w:rPr>
        <w:t xml:space="preserve">, </w:t>
      </w:r>
      <w:r w:rsidR="005B3F46" w:rsidRPr="00391F69">
        <w:rPr>
          <w:rFonts w:ascii="Times New Roman" w:hAnsi="Times New Roman" w:cs="Times New Roman"/>
          <w:sz w:val="24"/>
          <w:szCs w:val="24"/>
        </w:rPr>
        <w:t xml:space="preserve">&amp; </w:t>
      </w:r>
      <w:r w:rsidRPr="00391F69">
        <w:rPr>
          <w:rFonts w:ascii="Times New Roman" w:eastAsia="Times New Roman" w:hAnsi="Times New Roman" w:cs="Times New Roman"/>
          <w:sz w:val="24"/>
          <w:szCs w:val="24"/>
        </w:rPr>
        <w:t xml:space="preserve">Klenina К. </w:t>
      </w:r>
      <w:r w:rsidR="001420D7" w:rsidRPr="00391F69">
        <w:rPr>
          <w:rFonts w:ascii="Times New Roman" w:eastAsia="Times New Roman" w:hAnsi="Times New Roman" w:cs="Times New Roman"/>
          <w:sz w:val="24"/>
          <w:szCs w:val="24"/>
          <w:lang w:val="uk-UA"/>
        </w:rPr>
        <w:t>(</w:t>
      </w:r>
      <w:r w:rsidR="001420D7" w:rsidRPr="00391F69">
        <w:rPr>
          <w:rFonts w:ascii="Times New Roman" w:eastAsia="Times New Roman" w:hAnsi="Times New Roman" w:cs="Times New Roman"/>
          <w:sz w:val="24"/>
          <w:szCs w:val="24"/>
        </w:rPr>
        <w:t>2021</w:t>
      </w:r>
      <w:r w:rsidR="001420D7" w:rsidRPr="00391F69">
        <w:rPr>
          <w:rFonts w:ascii="Times New Roman" w:eastAsia="Times New Roman" w:hAnsi="Times New Roman" w:cs="Times New Roman"/>
          <w:sz w:val="24"/>
          <w:szCs w:val="24"/>
          <w:lang w:val="uk-UA"/>
        </w:rPr>
        <w:t>)</w:t>
      </w:r>
      <w:r w:rsidR="001420D7" w:rsidRPr="00391F69">
        <w:rPr>
          <w:rFonts w:ascii="Times New Roman" w:eastAsia="Times New Roman" w:hAnsi="Times New Roman" w:cs="Times New Roman"/>
          <w:sz w:val="24"/>
          <w:szCs w:val="24"/>
        </w:rPr>
        <w:t>.</w:t>
      </w:r>
      <w:r w:rsidR="001420D7" w:rsidRPr="00391F69">
        <w:rPr>
          <w:rFonts w:ascii="Times New Roman" w:eastAsia="Times New Roman" w:hAnsi="Times New Roman" w:cs="Times New Roman"/>
          <w:sz w:val="24"/>
          <w:szCs w:val="24"/>
          <w:lang w:val="uk-UA"/>
        </w:rPr>
        <w:t xml:space="preserve"> </w:t>
      </w:r>
      <w:r w:rsidRPr="00391F69">
        <w:rPr>
          <w:rFonts w:ascii="Times New Roman" w:eastAsia="Times New Roman" w:hAnsi="Times New Roman" w:cs="Times New Roman"/>
          <w:sz w:val="24"/>
          <w:szCs w:val="24"/>
        </w:rPr>
        <w:t xml:space="preserve">The influence of historical traditions on the formation of legal consciousness of the </w:t>
      </w:r>
      <w:r w:rsidR="002F35EB" w:rsidRPr="00391F69">
        <w:rPr>
          <w:rFonts w:ascii="Times New Roman" w:eastAsia="Times New Roman" w:hAnsi="Times New Roman" w:cs="Times New Roman"/>
          <w:sz w:val="24"/>
          <w:szCs w:val="24"/>
        </w:rPr>
        <w:t>Ukrainian</w:t>
      </w:r>
      <w:r w:rsidRPr="00391F69">
        <w:rPr>
          <w:rFonts w:ascii="Times New Roman" w:eastAsia="Times New Roman" w:hAnsi="Times New Roman" w:cs="Times New Roman"/>
          <w:sz w:val="24"/>
          <w:szCs w:val="24"/>
        </w:rPr>
        <w:t xml:space="preserve"> people. </w:t>
      </w:r>
      <w:r w:rsidRPr="00391F69">
        <w:rPr>
          <w:rFonts w:ascii="Times New Roman" w:eastAsia="Times New Roman" w:hAnsi="Times New Roman" w:cs="Times New Roman"/>
          <w:i/>
          <w:iCs/>
          <w:sz w:val="24"/>
          <w:szCs w:val="24"/>
        </w:rPr>
        <w:t>Revista Notas Históricas y Geográficas</w:t>
      </w:r>
      <w:r w:rsidR="001420D7" w:rsidRPr="00391F69">
        <w:rPr>
          <w:rFonts w:ascii="Times New Roman" w:eastAsia="Times New Roman" w:hAnsi="Times New Roman" w:cs="Times New Roman"/>
          <w:i/>
          <w:iCs/>
          <w:sz w:val="24"/>
          <w:szCs w:val="24"/>
          <w:lang w:val="uk-UA"/>
        </w:rPr>
        <w:t xml:space="preserve">, </w:t>
      </w:r>
      <w:r w:rsidRPr="00391F69">
        <w:rPr>
          <w:rFonts w:ascii="Times New Roman" w:eastAsia="Times New Roman" w:hAnsi="Times New Roman" w:cs="Times New Roman"/>
          <w:i/>
          <w:iCs/>
          <w:sz w:val="24"/>
          <w:szCs w:val="24"/>
        </w:rPr>
        <w:t>26</w:t>
      </w:r>
      <w:r w:rsidR="001420D7" w:rsidRPr="00391F69">
        <w:rPr>
          <w:rFonts w:ascii="Times New Roman" w:eastAsia="Times New Roman" w:hAnsi="Times New Roman" w:cs="Times New Roman"/>
          <w:sz w:val="24"/>
          <w:szCs w:val="24"/>
          <w:lang w:val="uk-UA"/>
        </w:rPr>
        <w:t>,</w:t>
      </w:r>
      <w:r w:rsidRPr="00391F69">
        <w:rPr>
          <w:rFonts w:ascii="Times New Roman" w:eastAsia="Times New Roman" w:hAnsi="Times New Roman" w:cs="Times New Roman"/>
          <w:sz w:val="24"/>
          <w:szCs w:val="24"/>
        </w:rPr>
        <w:t xml:space="preserve"> 144</w:t>
      </w:r>
      <w:r w:rsidR="001420D7" w:rsidRPr="00391F69">
        <w:rPr>
          <w:rFonts w:ascii="Times New Roman" w:eastAsia="Times New Roman" w:hAnsi="Times New Roman" w:cs="Times New Roman"/>
          <w:sz w:val="24"/>
          <w:szCs w:val="24"/>
          <w:lang w:val="uk-UA"/>
        </w:rPr>
        <w:t>-</w:t>
      </w:r>
      <w:r w:rsidRPr="00391F69">
        <w:rPr>
          <w:rFonts w:ascii="Times New Roman" w:eastAsia="Times New Roman" w:hAnsi="Times New Roman" w:cs="Times New Roman"/>
          <w:sz w:val="24"/>
          <w:szCs w:val="24"/>
        </w:rPr>
        <w:t xml:space="preserve">165. </w:t>
      </w:r>
      <w:r w:rsidR="001420D7" w:rsidRPr="00391F69">
        <w:rPr>
          <w:rFonts w:ascii="Times New Roman" w:eastAsia="Times New Roman" w:hAnsi="Times New Roman" w:cs="Times New Roman"/>
          <w:sz w:val="24"/>
          <w:szCs w:val="24"/>
        </w:rPr>
        <w:t>Retrieved from</w:t>
      </w:r>
      <w:r w:rsidRPr="00391F69">
        <w:rPr>
          <w:rFonts w:ascii="Times New Roman" w:eastAsia="Times New Roman" w:hAnsi="Times New Roman" w:cs="Times New Roman"/>
          <w:sz w:val="24"/>
          <w:szCs w:val="24"/>
        </w:rPr>
        <w:t xml:space="preserve"> https://revistanotashistoricasygeograficas.cl/carga/wp-content/uploads/2021/04/5-Oleg-et-al-Notas-1-2021.pdf</w:t>
      </w:r>
      <w:r w:rsidR="001420D7" w:rsidRPr="00391F69">
        <w:rPr>
          <w:rFonts w:ascii="Times New Roman" w:eastAsia="Times New Roman" w:hAnsi="Times New Roman" w:cs="Times New Roman"/>
          <w:sz w:val="24"/>
          <w:szCs w:val="24"/>
          <w:lang w:val="uk-UA"/>
        </w:rPr>
        <w:t>.</w:t>
      </w:r>
    </w:p>
    <w:p w14:paraId="27E67E74" w14:textId="5721D71C"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Terliuk, I. </w:t>
      </w:r>
      <w:r w:rsidR="001420D7" w:rsidRPr="00391F69">
        <w:rPr>
          <w:rFonts w:ascii="Times New Roman" w:hAnsi="Times New Roman" w:cs="Times New Roman"/>
          <w:sz w:val="24"/>
          <w:szCs w:val="24"/>
          <w:lang w:val="uk-UA"/>
        </w:rPr>
        <w:t>(</w:t>
      </w:r>
      <w:r w:rsidR="001420D7" w:rsidRPr="00391F69">
        <w:rPr>
          <w:rFonts w:ascii="Times New Roman" w:hAnsi="Times New Roman" w:cs="Times New Roman"/>
          <w:sz w:val="24"/>
          <w:szCs w:val="24"/>
        </w:rPr>
        <w:t>2023</w:t>
      </w:r>
      <w:r w:rsidR="001420D7" w:rsidRPr="00391F69">
        <w:rPr>
          <w:rFonts w:ascii="Times New Roman" w:hAnsi="Times New Roman" w:cs="Times New Roman"/>
          <w:sz w:val="24"/>
          <w:szCs w:val="24"/>
          <w:lang w:val="uk-UA"/>
        </w:rPr>
        <w:t>)</w:t>
      </w:r>
      <w:r w:rsidR="001420D7" w:rsidRPr="00391F69">
        <w:rPr>
          <w:rFonts w:ascii="Times New Roman" w:hAnsi="Times New Roman" w:cs="Times New Roman"/>
          <w:sz w:val="24"/>
          <w:szCs w:val="24"/>
        </w:rPr>
        <w:t xml:space="preserve">. </w:t>
      </w:r>
      <w:r w:rsidR="00826A72" w:rsidRPr="00391F69">
        <w:rPr>
          <w:rFonts w:ascii="Times New Roman" w:hAnsi="Times New Roman" w:cs="Times New Roman"/>
          <w:sz w:val="24"/>
          <w:szCs w:val="24"/>
          <w:lang w:val="uk-UA"/>
        </w:rPr>
        <w:t>"The history of the Russians": a memory of Ukrainian political and legal thought in the context of national genesis and state-legal tradition of Ukrainians</w:t>
      </w:r>
      <w:r w:rsidRPr="00391F69">
        <w:rPr>
          <w:rFonts w:ascii="Times New Roman" w:hAnsi="Times New Roman" w:cs="Times New Roman"/>
          <w:i/>
          <w:iCs/>
          <w:sz w:val="24"/>
          <w:szCs w:val="24"/>
        </w:rPr>
        <w:t>. History of State and Law</w:t>
      </w:r>
      <w:r w:rsidR="001420D7" w:rsidRPr="00391F69">
        <w:rPr>
          <w:rFonts w:ascii="Times New Roman" w:hAnsi="Times New Roman" w:cs="Times New Roman"/>
          <w:i/>
          <w:iCs/>
          <w:sz w:val="24"/>
          <w:szCs w:val="24"/>
          <w:lang w:val="uk-UA"/>
        </w:rPr>
        <w:t xml:space="preserve">, </w:t>
      </w:r>
      <w:r w:rsidR="006D4D6A" w:rsidRPr="00391F69">
        <w:rPr>
          <w:rFonts w:ascii="Times New Roman" w:hAnsi="Times New Roman" w:cs="Times New Roman"/>
          <w:i/>
          <w:iCs/>
          <w:sz w:val="24"/>
          <w:szCs w:val="24"/>
        </w:rPr>
        <w:t>2</w:t>
      </w:r>
      <w:r w:rsidR="006D4D6A" w:rsidRPr="00391F69">
        <w:rPr>
          <w:rFonts w:ascii="Times New Roman" w:hAnsi="Times New Roman" w:cs="Times New Roman"/>
          <w:sz w:val="24"/>
          <w:szCs w:val="24"/>
        </w:rPr>
        <w:t>(38)</w:t>
      </w:r>
      <w:r w:rsidR="000D7531" w:rsidRPr="00391F69">
        <w:rPr>
          <w:rFonts w:ascii="Times New Roman" w:hAnsi="Times New Roman" w:cs="Times New Roman"/>
          <w:sz w:val="24"/>
          <w:szCs w:val="24"/>
          <w:lang w:val="uk-UA"/>
        </w:rPr>
        <w:t>,</w:t>
      </w:r>
      <w:r w:rsidR="006D4D6A" w:rsidRPr="00391F69">
        <w:rPr>
          <w:rFonts w:ascii="Times New Roman" w:hAnsi="Times New Roman" w:cs="Times New Roman"/>
          <w:sz w:val="24"/>
          <w:szCs w:val="24"/>
        </w:rPr>
        <w:t xml:space="preserve"> </w:t>
      </w:r>
      <w:r w:rsidRPr="00391F69">
        <w:rPr>
          <w:rFonts w:ascii="Times New Roman" w:hAnsi="Times New Roman" w:cs="Times New Roman"/>
          <w:sz w:val="24"/>
          <w:szCs w:val="24"/>
        </w:rPr>
        <w:t>7</w:t>
      </w:r>
      <w:r w:rsidR="000D7531" w:rsidRPr="00391F69">
        <w:rPr>
          <w:rFonts w:ascii="Times New Roman" w:hAnsi="Times New Roman" w:cs="Times New Roman"/>
          <w:sz w:val="24"/>
          <w:szCs w:val="24"/>
          <w:lang w:val="uk-UA"/>
        </w:rPr>
        <w:t>-</w:t>
      </w:r>
      <w:r w:rsidR="006D4D6A" w:rsidRPr="00391F69">
        <w:rPr>
          <w:rFonts w:ascii="Times New Roman" w:hAnsi="Times New Roman" w:cs="Times New Roman"/>
          <w:sz w:val="24"/>
          <w:szCs w:val="24"/>
        </w:rPr>
        <w:t>16</w:t>
      </w:r>
      <w:r w:rsidRPr="00391F69">
        <w:rPr>
          <w:rFonts w:ascii="Times New Roman" w:hAnsi="Times New Roman" w:cs="Times New Roman"/>
          <w:sz w:val="24"/>
          <w:szCs w:val="24"/>
        </w:rPr>
        <w:t>.</w:t>
      </w:r>
      <w:r w:rsidR="00826A72" w:rsidRPr="00391F69">
        <w:rPr>
          <w:rFonts w:ascii="Times New Roman" w:hAnsi="Times New Roman" w:cs="Times New Roman"/>
          <w:sz w:val="24"/>
          <w:szCs w:val="24"/>
        </w:rPr>
        <w:t xml:space="preserve"> https://doi.org/10.23939/law2023.38.007</w:t>
      </w:r>
      <w:r w:rsidR="00826A72" w:rsidRPr="00391F69">
        <w:rPr>
          <w:rFonts w:ascii="Times New Roman" w:hAnsi="Times New Roman" w:cs="Times New Roman"/>
          <w:sz w:val="24"/>
          <w:szCs w:val="24"/>
          <w:lang w:val="uk-UA"/>
        </w:rPr>
        <w:t>.</w:t>
      </w:r>
    </w:p>
    <w:p w14:paraId="508DF936" w14:textId="697D3B74"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Kuznetsova, Yu., </w:t>
      </w:r>
      <w:bookmarkStart w:id="9" w:name="_Hlk215212282"/>
      <w:r w:rsidR="005B3F46" w:rsidRPr="00391F69">
        <w:rPr>
          <w:rFonts w:ascii="Times New Roman" w:hAnsi="Times New Roman" w:cs="Times New Roman"/>
          <w:sz w:val="24"/>
          <w:szCs w:val="24"/>
        </w:rPr>
        <w:t>&amp;</w:t>
      </w:r>
      <w:bookmarkEnd w:id="9"/>
      <w:r w:rsidR="005B3F46" w:rsidRPr="00391F69">
        <w:rPr>
          <w:rFonts w:ascii="Times New Roman" w:hAnsi="Times New Roman" w:cs="Times New Roman"/>
          <w:sz w:val="24"/>
          <w:szCs w:val="24"/>
        </w:rPr>
        <w:t xml:space="preserve"> </w:t>
      </w:r>
      <w:r w:rsidRPr="00391F69">
        <w:rPr>
          <w:rFonts w:ascii="Times New Roman" w:hAnsi="Times New Roman" w:cs="Times New Roman"/>
          <w:sz w:val="24"/>
          <w:szCs w:val="24"/>
        </w:rPr>
        <w:t xml:space="preserve">Husiev, D. </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2023</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w:t>
      </w:r>
      <w:r w:rsidR="000D7531" w:rsidRPr="00391F69">
        <w:rPr>
          <w:rFonts w:ascii="Times New Roman" w:hAnsi="Times New Roman" w:cs="Times New Roman"/>
          <w:sz w:val="24"/>
          <w:szCs w:val="24"/>
          <w:lang w:val="uk-UA"/>
        </w:rPr>
        <w:t xml:space="preserve"> </w:t>
      </w:r>
      <w:r w:rsidR="003A54DE" w:rsidRPr="00391F69">
        <w:rPr>
          <w:rFonts w:ascii="Times New Roman" w:hAnsi="Times New Roman" w:cs="Times New Roman"/>
          <w:sz w:val="24"/>
          <w:szCs w:val="24"/>
        </w:rPr>
        <w:t>Legal education is a structural component of legal culture</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Young Scientist</w:t>
      </w:r>
      <w:r w:rsidR="000D7531" w:rsidRPr="00391F69">
        <w:rPr>
          <w:rFonts w:ascii="Times New Roman" w:hAnsi="Times New Roman" w:cs="Times New Roman"/>
          <w:i/>
          <w:iCs/>
          <w:sz w:val="24"/>
          <w:szCs w:val="24"/>
          <w:lang w:val="uk-UA"/>
        </w:rPr>
        <w:t>,</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2</w:t>
      </w:r>
      <w:r w:rsidRPr="00391F69">
        <w:rPr>
          <w:rFonts w:ascii="Times New Roman" w:hAnsi="Times New Roman" w:cs="Times New Roman"/>
          <w:sz w:val="24"/>
          <w:szCs w:val="24"/>
        </w:rPr>
        <w:t>(114)</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82</w:t>
      </w:r>
      <w:r w:rsidR="000D7531" w:rsidRPr="00391F69">
        <w:rPr>
          <w:rFonts w:ascii="Times New Roman" w:hAnsi="Times New Roman" w:cs="Times New Roman"/>
          <w:sz w:val="24"/>
          <w:szCs w:val="24"/>
          <w:lang w:val="uk-UA"/>
        </w:rPr>
        <w:t>-</w:t>
      </w:r>
      <w:r w:rsidRPr="00391F69">
        <w:rPr>
          <w:rFonts w:ascii="Times New Roman" w:hAnsi="Times New Roman" w:cs="Times New Roman"/>
          <w:sz w:val="24"/>
          <w:szCs w:val="24"/>
        </w:rPr>
        <w:t>85.</w:t>
      </w:r>
      <w:r w:rsidR="003A54DE" w:rsidRPr="00391F69">
        <w:rPr>
          <w:rFonts w:ascii="Times New Roman" w:hAnsi="Times New Roman" w:cs="Times New Roman"/>
          <w:sz w:val="24"/>
          <w:szCs w:val="24"/>
          <w:lang w:val="uk-UA"/>
        </w:rPr>
        <w:t xml:space="preserve"> </w:t>
      </w:r>
      <w:r w:rsidR="003A54DE" w:rsidRPr="00391F69">
        <w:rPr>
          <w:rFonts w:ascii="Times New Roman" w:hAnsi="Times New Roman" w:cs="Times New Roman"/>
          <w:sz w:val="24"/>
          <w:szCs w:val="24"/>
        </w:rPr>
        <w:t>https://doi.org/10.32839/2304-5809/2023-2-114-16</w:t>
      </w:r>
      <w:r w:rsidR="003A54DE" w:rsidRPr="00391F69">
        <w:rPr>
          <w:rFonts w:ascii="Times New Roman" w:hAnsi="Times New Roman" w:cs="Times New Roman"/>
          <w:sz w:val="24"/>
          <w:szCs w:val="24"/>
          <w:lang w:val="uk-UA"/>
        </w:rPr>
        <w:t>.</w:t>
      </w:r>
    </w:p>
    <w:p w14:paraId="719E7AFC" w14:textId="70F4E7A2"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Morska, N.L., Yuvsechko, Ya.V., </w:t>
      </w:r>
      <w:r w:rsidR="000D7531" w:rsidRPr="00391F69">
        <w:rPr>
          <w:rFonts w:ascii="Times New Roman" w:hAnsi="Times New Roman" w:cs="Times New Roman"/>
          <w:sz w:val="24"/>
          <w:szCs w:val="24"/>
        </w:rPr>
        <w:t>&amp;</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 xml:space="preserve">Verbovskyi, I.A. </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2023</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w:t>
      </w:r>
      <w:r w:rsidR="000D7531"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The</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Role</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of</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Legal</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Education</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in</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the</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Formation</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of</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Legal</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Awareness</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and</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Legal</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Culture</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of</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Citizens</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of</w:t>
      </w:r>
      <w:r w:rsidR="00237B15" w:rsidRPr="00391F69">
        <w:rPr>
          <w:rFonts w:ascii="Times New Roman" w:hAnsi="Times New Roman" w:cs="Times New Roman"/>
          <w:sz w:val="24"/>
          <w:szCs w:val="24"/>
          <w:lang w:val="uk-UA"/>
        </w:rPr>
        <w:t xml:space="preserve"> </w:t>
      </w:r>
      <w:r w:rsidR="00237B15" w:rsidRPr="00391F69">
        <w:rPr>
          <w:rFonts w:ascii="Times New Roman" w:hAnsi="Times New Roman" w:cs="Times New Roman"/>
          <w:sz w:val="24"/>
          <w:szCs w:val="24"/>
        </w:rPr>
        <w:t>Ukraine</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Scientific Innovations and Advanced Technologies</w:t>
      </w:r>
      <w:r w:rsidR="000D7531" w:rsidRPr="00391F69">
        <w:rPr>
          <w:rFonts w:ascii="Times New Roman" w:hAnsi="Times New Roman" w:cs="Times New Roman"/>
          <w:i/>
          <w:iCs/>
          <w:sz w:val="24"/>
          <w:szCs w:val="24"/>
          <w:lang w:val="uk-UA"/>
        </w:rPr>
        <w:t xml:space="preserve">, </w:t>
      </w:r>
      <w:r w:rsidR="003A54DE" w:rsidRPr="00391F69">
        <w:rPr>
          <w:rFonts w:ascii="Times New Roman" w:hAnsi="Times New Roman" w:cs="Times New Roman"/>
          <w:i/>
          <w:iCs/>
          <w:sz w:val="24"/>
          <w:szCs w:val="24"/>
          <w:lang w:val="uk-UA"/>
        </w:rPr>
        <w:t>14</w:t>
      </w:r>
      <w:r w:rsidR="003A54DE" w:rsidRPr="00391F69">
        <w:rPr>
          <w:rFonts w:ascii="Times New Roman" w:hAnsi="Times New Roman" w:cs="Times New Roman"/>
          <w:sz w:val="24"/>
          <w:szCs w:val="24"/>
          <w:lang w:val="uk-UA"/>
        </w:rPr>
        <w:t>(</w:t>
      </w:r>
      <w:r w:rsidRPr="00391F69">
        <w:rPr>
          <w:rFonts w:ascii="Times New Roman" w:hAnsi="Times New Roman" w:cs="Times New Roman"/>
          <w:sz w:val="24"/>
          <w:szCs w:val="24"/>
        </w:rPr>
        <w:t>28</w:t>
      </w:r>
      <w:r w:rsidR="003A54DE"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983</w:t>
      </w:r>
      <w:r w:rsidR="000D7531" w:rsidRPr="00391F69">
        <w:rPr>
          <w:rFonts w:ascii="Times New Roman" w:hAnsi="Times New Roman" w:cs="Times New Roman"/>
          <w:sz w:val="24"/>
          <w:szCs w:val="24"/>
          <w:lang w:val="uk-UA"/>
        </w:rPr>
        <w:t>-</w:t>
      </w:r>
      <w:r w:rsidRPr="00391F69">
        <w:rPr>
          <w:rFonts w:ascii="Times New Roman" w:hAnsi="Times New Roman" w:cs="Times New Roman"/>
          <w:sz w:val="24"/>
          <w:szCs w:val="24"/>
        </w:rPr>
        <w:t xml:space="preserve">993. https://doi.org/10.52058/2786-5274-2023-14(28)-983-993. </w:t>
      </w:r>
    </w:p>
    <w:p w14:paraId="67E104BD" w14:textId="5330F6CB"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Pendiura, M.M. </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2023</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 xml:space="preserve">. </w:t>
      </w:r>
      <w:r w:rsidRPr="00391F69">
        <w:rPr>
          <w:rFonts w:ascii="Times New Roman" w:hAnsi="Times New Roman" w:cs="Times New Roman"/>
          <w:sz w:val="24"/>
          <w:szCs w:val="24"/>
        </w:rPr>
        <w:t>Theory of State and Law: a course of interactive lectures. Kyiv: 7BTS</w:t>
      </w:r>
      <w:r w:rsidR="000D7531" w:rsidRPr="00391F69">
        <w:rPr>
          <w:rFonts w:ascii="Times New Roman" w:hAnsi="Times New Roman" w:cs="Times New Roman"/>
          <w:sz w:val="24"/>
          <w:szCs w:val="24"/>
          <w:lang w:val="uk-UA"/>
        </w:rPr>
        <w:t>.</w:t>
      </w:r>
    </w:p>
    <w:p w14:paraId="3E7FB5C7" w14:textId="09086D8C"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Boryslavska, O. </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2023</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 xml:space="preserve">. </w:t>
      </w:r>
      <w:r w:rsidR="00237B15" w:rsidRPr="00391F69">
        <w:rPr>
          <w:rFonts w:ascii="Times New Roman" w:hAnsi="Times New Roman" w:cs="Times New Roman"/>
          <w:sz w:val="24"/>
          <w:szCs w:val="24"/>
        </w:rPr>
        <w:t>S</w:t>
      </w:r>
      <w:r w:rsidRPr="00391F69">
        <w:rPr>
          <w:rFonts w:ascii="Times New Roman" w:hAnsi="Times New Roman" w:cs="Times New Roman"/>
          <w:sz w:val="24"/>
          <w:szCs w:val="24"/>
        </w:rPr>
        <w:t xml:space="preserve">tate language and constitutional identity of Ukraine: the nature of the relationship. </w:t>
      </w:r>
      <w:r w:rsidRPr="00391F69">
        <w:rPr>
          <w:rFonts w:ascii="Times New Roman" w:hAnsi="Times New Roman" w:cs="Times New Roman"/>
          <w:i/>
          <w:iCs/>
          <w:sz w:val="24"/>
          <w:szCs w:val="24"/>
        </w:rPr>
        <w:t>Ukrainian Journal of Constitutional Law</w:t>
      </w:r>
      <w:r w:rsidR="000D7531" w:rsidRPr="00391F69">
        <w:rPr>
          <w:rFonts w:ascii="Times New Roman" w:hAnsi="Times New Roman" w:cs="Times New Roman"/>
          <w:i/>
          <w:iCs/>
          <w:sz w:val="24"/>
          <w:szCs w:val="24"/>
          <w:lang w:val="uk-UA"/>
        </w:rPr>
        <w:t xml:space="preserve">, </w:t>
      </w:r>
      <w:r w:rsidRPr="00391F69">
        <w:rPr>
          <w:rFonts w:ascii="Times New Roman" w:hAnsi="Times New Roman" w:cs="Times New Roman"/>
          <w:i/>
          <w:iCs/>
          <w:sz w:val="24"/>
          <w:szCs w:val="24"/>
        </w:rPr>
        <w:t>28</w:t>
      </w:r>
      <w:r w:rsidR="000D7531" w:rsidRPr="00391F69">
        <w:rPr>
          <w:rFonts w:ascii="Times New Roman" w:hAnsi="Times New Roman" w:cs="Times New Roman"/>
          <w:sz w:val="24"/>
          <w:szCs w:val="24"/>
          <w:lang w:val="uk-UA"/>
        </w:rPr>
        <w:t>(</w:t>
      </w:r>
      <w:r w:rsidRPr="00391F69">
        <w:rPr>
          <w:rFonts w:ascii="Times New Roman" w:hAnsi="Times New Roman" w:cs="Times New Roman"/>
          <w:sz w:val="24"/>
          <w:szCs w:val="24"/>
        </w:rPr>
        <w:t>3</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3</w:t>
      </w:r>
      <w:r w:rsidR="000D7531" w:rsidRPr="00391F69">
        <w:rPr>
          <w:rFonts w:ascii="Times New Roman" w:hAnsi="Times New Roman" w:cs="Times New Roman"/>
          <w:sz w:val="24"/>
          <w:szCs w:val="24"/>
          <w:lang w:val="uk-UA"/>
        </w:rPr>
        <w:t>-</w:t>
      </w:r>
      <w:r w:rsidRPr="00391F69">
        <w:rPr>
          <w:rFonts w:ascii="Times New Roman" w:hAnsi="Times New Roman" w:cs="Times New Roman"/>
          <w:sz w:val="24"/>
          <w:szCs w:val="24"/>
        </w:rPr>
        <w:t>15.</w:t>
      </w:r>
      <w:r w:rsidR="00237B15" w:rsidRPr="00391F69">
        <w:rPr>
          <w:rFonts w:ascii="Times New Roman" w:hAnsi="Times New Roman" w:cs="Times New Roman"/>
          <w:sz w:val="24"/>
          <w:szCs w:val="24"/>
        </w:rPr>
        <w:t xml:space="preserve"> https://doi.org/10.30970/jcl.3.2023.1.</w:t>
      </w:r>
    </w:p>
    <w:p w14:paraId="446D7B71" w14:textId="43073657"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Siekiera, J. </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2023</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 xml:space="preserve">Between genocide and war crime – legal-cultural analysis of the Russian aggression in Ukraine. </w:t>
      </w:r>
      <w:r w:rsidRPr="00391F69">
        <w:rPr>
          <w:rFonts w:ascii="Times New Roman" w:hAnsi="Times New Roman" w:cs="Times New Roman"/>
          <w:i/>
          <w:iCs/>
          <w:sz w:val="24"/>
          <w:szCs w:val="24"/>
        </w:rPr>
        <w:t>Special Issue Rev. Eur. &amp; Comp.</w:t>
      </w:r>
      <w:r w:rsidRPr="00391F69">
        <w:rPr>
          <w:rFonts w:ascii="Times New Roman" w:hAnsi="Times New Roman" w:cs="Times New Roman"/>
          <w:sz w:val="24"/>
          <w:szCs w:val="24"/>
        </w:rPr>
        <w:t xml:space="preserve"> L</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55</w:t>
      </w:r>
      <w:r w:rsidR="000D7531" w:rsidRPr="00391F69">
        <w:rPr>
          <w:rFonts w:ascii="Times New Roman" w:hAnsi="Times New Roman" w:cs="Times New Roman"/>
          <w:sz w:val="24"/>
          <w:szCs w:val="24"/>
          <w:lang w:val="uk-UA"/>
        </w:rPr>
        <w:t>-</w:t>
      </w:r>
      <w:r w:rsidRPr="00391F69">
        <w:rPr>
          <w:rFonts w:ascii="Times New Roman" w:hAnsi="Times New Roman" w:cs="Times New Roman"/>
          <w:sz w:val="24"/>
          <w:szCs w:val="24"/>
        </w:rPr>
        <w:t>76.</w:t>
      </w:r>
    </w:p>
    <w:p w14:paraId="37258A53" w14:textId="51063D8F" w:rsidR="007E6A0E" w:rsidRPr="00391F69" w:rsidRDefault="007E6A0E"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lastRenderedPageBreak/>
        <w:t xml:space="preserve">Ekman, J. </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2024</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w:t>
      </w:r>
      <w:r w:rsidR="000D7531" w:rsidRPr="00391F69">
        <w:rPr>
          <w:rFonts w:ascii="Times New Roman" w:hAnsi="Times New Roman" w:cs="Times New Roman"/>
          <w:sz w:val="24"/>
          <w:szCs w:val="24"/>
          <w:lang w:val="uk-UA"/>
        </w:rPr>
        <w:t xml:space="preserve"> </w:t>
      </w:r>
      <w:r w:rsidR="00C27A32" w:rsidRPr="00391F69">
        <w:rPr>
          <w:rFonts w:ascii="Times New Roman" w:hAnsi="Times New Roman" w:cs="Times New Roman"/>
          <w:sz w:val="24"/>
          <w:szCs w:val="24"/>
        </w:rPr>
        <w:t>In the Shadow of War: Public Opinion in the Baltic States, 2014 and 2021</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Journal of Eurasian Studies</w:t>
      </w:r>
      <w:r w:rsidR="000D7531" w:rsidRPr="00391F69">
        <w:rPr>
          <w:rFonts w:ascii="Times New Roman" w:hAnsi="Times New Roman" w:cs="Times New Roman"/>
          <w:i/>
          <w:iCs/>
          <w:sz w:val="24"/>
          <w:szCs w:val="24"/>
          <w:lang w:val="uk-UA"/>
        </w:rPr>
        <w:t xml:space="preserve">, </w:t>
      </w:r>
      <w:r w:rsidRPr="00391F69">
        <w:rPr>
          <w:rFonts w:ascii="Times New Roman" w:hAnsi="Times New Roman" w:cs="Times New Roman"/>
          <w:i/>
          <w:iCs/>
          <w:sz w:val="24"/>
          <w:szCs w:val="24"/>
        </w:rPr>
        <w:t>15</w:t>
      </w:r>
      <w:r w:rsidR="000D7531" w:rsidRPr="00391F69">
        <w:rPr>
          <w:rFonts w:ascii="Times New Roman" w:hAnsi="Times New Roman" w:cs="Times New Roman"/>
          <w:sz w:val="24"/>
          <w:szCs w:val="24"/>
          <w:lang w:val="uk-UA"/>
        </w:rPr>
        <w:t>(</w:t>
      </w:r>
      <w:r w:rsidRPr="00391F69">
        <w:rPr>
          <w:rFonts w:ascii="Times New Roman" w:hAnsi="Times New Roman" w:cs="Times New Roman"/>
          <w:sz w:val="24"/>
          <w:szCs w:val="24"/>
        </w:rPr>
        <w:t>2</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106</w:t>
      </w:r>
      <w:r w:rsidR="000D7531" w:rsidRPr="00391F69">
        <w:rPr>
          <w:rFonts w:ascii="Times New Roman" w:hAnsi="Times New Roman" w:cs="Times New Roman"/>
          <w:sz w:val="24"/>
          <w:szCs w:val="24"/>
          <w:lang w:val="uk-UA"/>
        </w:rPr>
        <w:t>-</w:t>
      </w:r>
      <w:r w:rsidRPr="00391F69">
        <w:rPr>
          <w:rFonts w:ascii="Times New Roman" w:hAnsi="Times New Roman" w:cs="Times New Roman"/>
          <w:sz w:val="24"/>
          <w:szCs w:val="24"/>
        </w:rPr>
        <w:t xml:space="preserve">117. https://doi.org/10.1177/18793665241270812. </w:t>
      </w:r>
    </w:p>
    <w:p w14:paraId="363857B0" w14:textId="6B9995FA" w:rsidR="007E6A0E" w:rsidRPr="00391F69" w:rsidRDefault="44BB55BB" w:rsidP="001871E0">
      <w:pPr>
        <w:pStyle w:val="a3"/>
        <w:numPr>
          <w:ilvl w:val="0"/>
          <w:numId w:val="2"/>
        </w:numPr>
        <w:ind w:left="0" w:firstLine="0"/>
        <w:jc w:val="both"/>
        <w:rPr>
          <w:rFonts w:ascii="Times New Roman" w:hAnsi="Times New Roman" w:cs="Times New Roman"/>
          <w:sz w:val="24"/>
          <w:szCs w:val="24"/>
        </w:rPr>
      </w:pPr>
      <w:r w:rsidRPr="00391F69">
        <w:rPr>
          <w:rFonts w:ascii="Times New Roman" w:hAnsi="Times New Roman" w:cs="Times New Roman"/>
          <w:sz w:val="24"/>
          <w:szCs w:val="24"/>
        </w:rPr>
        <w:t xml:space="preserve">Polishchuk, Yu. </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2024</w:t>
      </w:r>
      <w:r w:rsidR="000D7531" w:rsidRPr="00391F69">
        <w:rPr>
          <w:rFonts w:ascii="Times New Roman" w:hAnsi="Times New Roman" w:cs="Times New Roman"/>
          <w:sz w:val="24"/>
          <w:szCs w:val="24"/>
          <w:lang w:val="uk-UA"/>
        </w:rPr>
        <w:t>)</w:t>
      </w:r>
      <w:r w:rsidR="000D7531" w:rsidRPr="00391F69">
        <w:rPr>
          <w:rFonts w:ascii="Times New Roman" w:hAnsi="Times New Roman" w:cs="Times New Roman"/>
          <w:sz w:val="24"/>
          <w:szCs w:val="24"/>
        </w:rPr>
        <w:t>.</w:t>
      </w:r>
      <w:r w:rsidR="000D7531" w:rsidRPr="00391F69">
        <w:rPr>
          <w:rFonts w:ascii="Times New Roman" w:hAnsi="Times New Roman" w:cs="Times New Roman"/>
          <w:sz w:val="24"/>
          <w:szCs w:val="24"/>
          <w:lang w:val="uk-UA"/>
        </w:rPr>
        <w:t xml:space="preserve"> </w:t>
      </w:r>
      <w:r w:rsidR="00C27A32" w:rsidRPr="00391F69">
        <w:rPr>
          <w:rFonts w:ascii="Times New Roman" w:hAnsi="Times New Roman" w:cs="Times New Roman"/>
          <w:sz w:val="24"/>
          <w:szCs w:val="24"/>
        </w:rPr>
        <w:t>National and Civil Identity in Ukraine in the Context of the Russian-Ukrainian War: Constants and Changes</w:t>
      </w:r>
      <w:r w:rsidRPr="00391F69">
        <w:rPr>
          <w:rFonts w:ascii="Times New Roman" w:hAnsi="Times New Roman" w:cs="Times New Roman"/>
          <w:sz w:val="24"/>
          <w:szCs w:val="24"/>
        </w:rPr>
        <w:t xml:space="preserve">. </w:t>
      </w:r>
      <w:r w:rsidRPr="00391F69">
        <w:rPr>
          <w:rFonts w:ascii="Times New Roman" w:hAnsi="Times New Roman" w:cs="Times New Roman"/>
          <w:i/>
          <w:iCs/>
          <w:sz w:val="24"/>
          <w:szCs w:val="24"/>
        </w:rPr>
        <w:t>Political Studies</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i/>
          <w:iCs/>
          <w:sz w:val="24"/>
          <w:szCs w:val="24"/>
        </w:rPr>
        <w:t>2</w:t>
      </w:r>
      <w:r w:rsidRPr="00391F69">
        <w:rPr>
          <w:rFonts w:ascii="Times New Roman" w:hAnsi="Times New Roman" w:cs="Times New Roman"/>
          <w:sz w:val="24"/>
          <w:szCs w:val="24"/>
        </w:rPr>
        <w:t>(8)</w:t>
      </w:r>
      <w:r w:rsidR="000D7531" w:rsidRPr="00391F69">
        <w:rPr>
          <w:rFonts w:ascii="Times New Roman" w:hAnsi="Times New Roman" w:cs="Times New Roman"/>
          <w:sz w:val="24"/>
          <w:szCs w:val="24"/>
          <w:lang w:val="uk-UA"/>
        </w:rPr>
        <w:t xml:space="preserve">, </w:t>
      </w:r>
      <w:r w:rsidRPr="00391F69">
        <w:rPr>
          <w:rFonts w:ascii="Times New Roman" w:hAnsi="Times New Roman" w:cs="Times New Roman"/>
          <w:sz w:val="24"/>
          <w:szCs w:val="24"/>
        </w:rPr>
        <w:t>73</w:t>
      </w:r>
      <w:r w:rsidR="000D7531" w:rsidRPr="00391F69">
        <w:rPr>
          <w:rFonts w:ascii="Times New Roman" w:hAnsi="Times New Roman" w:cs="Times New Roman"/>
          <w:sz w:val="24"/>
          <w:szCs w:val="24"/>
          <w:lang w:val="uk-UA"/>
        </w:rPr>
        <w:t>-</w:t>
      </w:r>
      <w:r w:rsidRPr="00391F69">
        <w:rPr>
          <w:rFonts w:ascii="Times New Roman" w:hAnsi="Times New Roman" w:cs="Times New Roman"/>
          <w:sz w:val="24"/>
          <w:szCs w:val="24"/>
        </w:rPr>
        <w:t>93.</w:t>
      </w:r>
      <w:r w:rsidR="00C27A32" w:rsidRPr="00391F69">
        <w:rPr>
          <w:rFonts w:ascii="Times New Roman" w:hAnsi="Times New Roman" w:cs="Times New Roman"/>
          <w:sz w:val="24"/>
          <w:szCs w:val="24"/>
        </w:rPr>
        <w:t xml:space="preserve"> https://doi.org/10.53317/2786-4774-2024-2-4.</w:t>
      </w:r>
    </w:p>
    <w:p w14:paraId="6233E543" w14:textId="7FC06CD9" w:rsidR="52E679E7" w:rsidRPr="00391F69" w:rsidRDefault="52E679E7" w:rsidP="52E679E7">
      <w:pPr>
        <w:pStyle w:val="a3"/>
        <w:jc w:val="both"/>
        <w:rPr>
          <w:rFonts w:ascii="Times New Roman" w:eastAsia="Times New Roman" w:hAnsi="Times New Roman" w:cs="Times New Roman"/>
          <w:sz w:val="24"/>
          <w:szCs w:val="24"/>
        </w:rPr>
      </w:pPr>
    </w:p>
    <w:p w14:paraId="77E31056" w14:textId="2F2766E2" w:rsidR="00D53EFA" w:rsidRPr="00391F69" w:rsidRDefault="3CF86AEA" w:rsidP="3C04F219">
      <w:pPr>
        <w:pStyle w:val="s5"/>
        <w:spacing w:beforeAutospacing="0" w:afterAutospacing="0"/>
        <w:ind w:firstLine="0"/>
        <w:rPr>
          <w:color w:val="000000"/>
        </w:rPr>
      </w:pPr>
      <w:r w:rsidRPr="3C04F219">
        <w:rPr>
          <w:rStyle w:val="bumpedfont15"/>
          <w:b/>
          <w:bCs/>
          <w:color w:val="000000" w:themeColor="text1"/>
        </w:rPr>
        <w:t xml:space="preserve">Олександр </w:t>
      </w:r>
      <w:r w:rsidR="058EB858" w:rsidRPr="3C04F219">
        <w:rPr>
          <w:rStyle w:val="bumpedfont15"/>
          <w:b/>
          <w:bCs/>
          <w:color w:val="000000" w:themeColor="text1"/>
        </w:rPr>
        <w:t>Ігорович</w:t>
      </w:r>
      <w:r w:rsidRPr="3C04F219">
        <w:rPr>
          <w:rStyle w:val="bumpedfont15"/>
          <w:b/>
          <w:bCs/>
          <w:color w:val="000000" w:themeColor="text1"/>
        </w:rPr>
        <w:t xml:space="preserve"> Піголенко</w:t>
      </w:r>
    </w:p>
    <w:p w14:paraId="5CF6A462" w14:textId="77777777" w:rsidR="00D53EFA" w:rsidRPr="00391F69" w:rsidRDefault="00D53EFA" w:rsidP="00D53EFA">
      <w:pPr>
        <w:pStyle w:val="s7"/>
        <w:spacing w:beforeAutospacing="0" w:afterAutospacing="0"/>
        <w:ind w:firstLine="0"/>
        <w:rPr>
          <w:color w:val="000000"/>
        </w:rPr>
      </w:pPr>
      <w:r w:rsidRPr="00391F69">
        <w:rPr>
          <w:rStyle w:val="bumpedfont15"/>
          <w:color w:val="000000"/>
        </w:rPr>
        <w:t>аспірант кафедри філософії</w:t>
      </w:r>
    </w:p>
    <w:p w14:paraId="7D0D283A" w14:textId="77777777" w:rsidR="00D53EFA" w:rsidRPr="00391F69" w:rsidRDefault="00D53EFA" w:rsidP="00D53EFA">
      <w:pPr>
        <w:pStyle w:val="s7"/>
        <w:spacing w:beforeAutospacing="0" w:afterAutospacing="0"/>
        <w:ind w:firstLine="0"/>
        <w:rPr>
          <w:color w:val="000000"/>
        </w:rPr>
      </w:pPr>
      <w:r w:rsidRPr="00391F69">
        <w:rPr>
          <w:rStyle w:val="bumpedfont15"/>
          <w:color w:val="000000"/>
        </w:rPr>
        <w:t>Національний юридичний університет імені Ярослава Мудрого</w:t>
      </w:r>
    </w:p>
    <w:p w14:paraId="7CCD3719" w14:textId="3B288D54" w:rsidR="00D53EFA" w:rsidRPr="00391F69" w:rsidRDefault="00D53EFA" w:rsidP="00D53EFA">
      <w:pPr>
        <w:pStyle w:val="s7"/>
        <w:spacing w:beforeAutospacing="0" w:afterAutospacing="0"/>
        <w:ind w:firstLine="0"/>
        <w:rPr>
          <w:color w:val="000000"/>
        </w:rPr>
      </w:pPr>
      <w:r w:rsidRPr="00391F69">
        <w:rPr>
          <w:rStyle w:val="bumpedfont15"/>
          <w:color w:val="000000"/>
        </w:rPr>
        <w:t>61024, вул.</w:t>
      </w:r>
      <w:r w:rsidR="00403C60" w:rsidRPr="00391F69">
        <w:rPr>
          <w:rStyle w:val="apple-converted-space"/>
          <w:color w:val="000000"/>
        </w:rPr>
        <w:t xml:space="preserve"> Григорія </w:t>
      </w:r>
      <w:r w:rsidRPr="00391F69">
        <w:rPr>
          <w:rStyle w:val="bumpedfont15"/>
          <w:color w:val="000000"/>
        </w:rPr>
        <w:t>Сковороди, 77, Харків, Україна</w:t>
      </w:r>
    </w:p>
    <w:p w14:paraId="67C7A800" w14:textId="77777777" w:rsidR="00D53EFA" w:rsidRPr="00391F69" w:rsidRDefault="00D53EFA" w:rsidP="00D53EFA">
      <w:pPr>
        <w:pStyle w:val="s7"/>
        <w:spacing w:beforeAutospacing="0" w:afterAutospacing="0"/>
        <w:ind w:firstLine="0"/>
        <w:rPr>
          <w:color w:val="000000"/>
        </w:rPr>
      </w:pPr>
      <w:r w:rsidRPr="00391F69">
        <w:rPr>
          <w:rStyle w:val="bumpedfont15"/>
          <w:color w:val="000000"/>
        </w:rPr>
        <w:t>e-mail: o.i.pigolenko@nlu.edu.ua</w:t>
      </w:r>
    </w:p>
    <w:p w14:paraId="7184F3D2" w14:textId="77777777" w:rsidR="00D53EFA" w:rsidRPr="00391F69" w:rsidRDefault="00D53EFA" w:rsidP="00D53EFA">
      <w:pPr>
        <w:pStyle w:val="s7"/>
        <w:spacing w:beforeAutospacing="0" w:afterAutospacing="0"/>
        <w:ind w:firstLine="0"/>
        <w:rPr>
          <w:color w:val="000000"/>
        </w:rPr>
      </w:pPr>
      <w:r w:rsidRPr="00391F69">
        <w:rPr>
          <w:rStyle w:val="bumpedfont15"/>
          <w:color w:val="000000"/>
        </w:rPr>
        <w:t>ORCID 0009-0007-8571-9581</w:t>
      </w:r>
    </w:p>
    <w:p w14:paraId="258AFE50" w14:textId="2A3EE8EF" w:rsidR="00D53EFA" w:rsidRPr="00391F69" w:rsidRDefault="00D53EFA" w:rsidP="00D53EFA">
      <w:pPr>
        <w:widowControl w:val="0"/>
        <w:autoSpaceDE w:val="0"/>
        <w:autoSpaceDN w:val="0"/>
        <w:spacing w:after="0" w:line="240" w:lineRule="auto"/>
        <w:jc w:val="both"/>
        <w:outlineLvl w:val="0"/>
        <w:rPr>
          <w:rFonts w:ascii="Times New Roman" w:eastAsia="Times New Roman" w:hAnsi="Times New Roman" w:cs="Times New Roman"/>
          <w:b/>
          <w:bCs/>
          <w:color w:val="000000" w:themeColor="text1"/>
          <w:sz w:val="24"/>
          <w:szCs w:val="24"/>
          <w:lang w:val="uk-UA"/>
        </w:rPr>
      </w:pPr>
    </w:p>
    <w:p w14:paraId="604AFBEE" w14:textId="77777777" w:rsidR="00D53EFA" w:rsidRPr="00391F69" w:rsidRDefault="00D53EFA" w:rsidP="00D53EFA">
      <w:pPr>
        <w:widowControl w:val="0"/>
        <w:autoSpaceDE w:val="0"/>
        <w:autoSpaceDN w:val="0"/>
        <w:spacing w:before="123" w:after="0" w:line="251" w:lineRule="exact"/>
        <w:ind w:left="4"/>
        <w:jc w:val="both"/>
        <w:outlineLvl w:val="4"/>
        <w:rPr>
          <w:rFonts w:ascii="Times New Roman" w:eastAsia="Times New Roman" w:hAnsi="Times New Roman" w:cs="Times New Roman"/>
          <w:b/>
          <w:bCs/>
          <w:sz w:val="24"/>
          <w:szCs w:val="24"/>
          <w:lang w:val="uk-UA"/>
        </w:rPr>
      </w:pPr>
      <w:r w:rsidRPr="00391F69">
        <w:rPr>
          <w:rFonts w:ascii="Times New Roman" w:eastAsia="Times New Roman" w:hAnsi="Times New Roman" w:cs="Times New Roman"/>
          <w:b/>
          <w:bCs/>
          <w:sz w:val="24"/>
          <w:szCs w:val="24"/>
          <w:lang w:val="uk-UA"/>
        </w:rPr>
        <w:t>Oleksandr</w:t>
      </w:r>
      <w:r w:rsidRPr="00391F69">
        <w:rPr>
          <w:rFonts w:ascii="Times New Roman" w:eastAsia="Times New Roman" w:hAnsi="Times New Roman" w:cs="Times New Roman"/>
          <w:b/>
          <w:bCs/>
          <w:spacing w:val="-6"/>
          <w:sz w:val="24"/>
          <w:szCs w:val="24"/>
          <w:lang w:val="uk-UA"/>
        </w:rPr>
        <w:t xml:space="preserve"> </w:t>
      </w:r>
      <w:r w:rsidRPr="00391F69">
        <w:rPr>
          <w:rFonts w:ascii="Times New Roman" w:eastAsia="Times New Roman" w:hAnsi="Times New Roman" w:cs="Times New Roman"/>
          <w:b/>
          <w:bCs/>
          <w:sz w:val="24"/>
          <w:szCs w:val="24"/>
          <w:lang w:val="uk-UA"/>
        </w:rPr>
        <w:t>I.</w:t>
      </w:r>
      <w:r w:rsidRPr="00391F69">
        <w:rPr>
          <w:rFonts w:ascii="Times New Roman" w:eastAsia="Times New Roman" w:hAnsi="Times New Roman" w:cs="Times New Roman"/>
          <w:b/>
          <w:bCs/>
          <w:spacing w:val="-5"/>
          <w:sz w:val="24"/>
          <w:szCs w:val="24"/>
          <w:lang w:val="uk-UA"/>
        </w:rPr>
        <w:t xml:space="preserve"> </w:t>
      </w:r>
      <w:r w:rsidRPr="00391F69">
        <w:rPr>
          <w:rFonts w:ascii="Times New Roman" w:eastAsia="Times New Roman" w:hAnsi="Times New Roman" w:cs="Times New Roman"/>
          <w:b/>
          <w:bCs/>
          <w:spacing w:val="-2"/>
          <w:sz w:val="24"/>
          <w:szCs w:val="24"/>
          <w:lang w:val="uk-UA"/>
        </w:rPr>
        <w:t>Piholenko</w:t>
      </w:r>
    </w:p>
    <w:p w14:paraId="37AFD47E" w14:textId="77777777" w:rsidR="00D53EFA" w:rsidRPr="00391F69" w:rsidRDefault="00D53EFA" w:rsidP="00D53EFA">
      <w:pPr>
        <w:pStyle w:val="Pa5"/>
        <w:jc w:val="both"/>
        <w:rPr>
          <w:rFonts w:ascii="Times New Roman" w:hAnsi="Times New Roman" w:cs="Times New Roman"/>
        </w:rPr>
      </w:pPr>
      <w:r w:rsidRPr="00391F69">
        <w:rPr>
          <w:rFonts w:ascii="Times New Roman" w:hAnsi="Times New Roman" w:cs="Times New Roman"/>
        </w:rPr>
        <w:t>Ph.D. Student of the Department of Philosophy</w:t>
      </w:r>
    </w:p>
    <w:p w14:paraId="6F77C95A" w14:textId="77777777" w:rsidR="00D53EFA" w:rsidRPr="00391F69" w:rsidRDefault="00D53EFA" w:rsidP="00D53EFA">
      <w:pPr>
        <w:pStyle w:val="Pa5"/>
        <w:jc w:val="both"/>
        <w:rPr>
          <w:rFonts w:ascii="Times New Roman" w:hAnsi="Times New Roman" w:cs="Times New Roman"/>
          <w:color w:val="221E1F"/>
          <w:lang w:val="en-US"/>
        </w:rPr>
      </w:pPr>
      <w:r w:rsidRPr="00391F69">
        <w:rPr>
          <w:rFonts w:ascii="Times New Roman" w:hAnsi="Times New Roman" w:cs="Times New Roman"/>
          <w:color w:val="221E1F"/>
          <w:lang w:val="en-US"/>
        </w:rPr>
        <w:t>Yaroslav Mudryi National Law University</w:t>
      </w:r>
    </w:p>
    <w:p w14:paraId="61746AE5" w14:textId="77777777" w:rsidR="00D53EFA" w:rsidRPr="00391F69" w:rsidRDefault="00D53EFA" w:rsidP="00D53EFA">
      <w:pPr>
        <w:pStyle w:val="Pa5"/>
        <w:jc w:val="both"/>
        <w:rPr>
          <w:rFonts w:ascii="Times New Roman" w:hAnsi="Times New Roman" w:cs="Times New Roman"/>
          <w:color w:val="221E1F"/>
          <w:lang w:val="en-US"/>
        </w:rPr>
      </w:pPr>
      <w:r w:rsidRPr="00391F69">
        <w:rPr>
          <w:rFonts w:ascii="Times New Roman" w:hAnsi="Times New Roman" w:cs="Times New Roman"/>
          <w:color w:val="221E1F"/>
          <w:lang w:val="en-US"/>
        </w:rPr>
        <w:t>61024, 77 Hryhoriia Skovorody Str., Kharkiv, Ukraine</w:t>
      </w:r>
    </w:p>
    <w:p w14:paraId="4A35ADEE" w14:textId="77777777" w:rsidR="00D53EFA" w:rsidRPr="00391F69" w:rsidRDefault="00D53EFA" w:rsidP="00D53EFA">
      <w:pPr>
        <w:widowControl w:val="0"/>
        <w:autoSpaceDE w:val="0"/>
        <w:autoSpaceDN w:val="0"/>
        <w:spacing w:after="0" w:line="240" w:lineRule="auto"/>
        <w:ind w:right="2976"/>
        <w:jc w:val="both"/>
        <w:rPr>
          <w:rFonts w:ascii="Times New Roman" w:hAnsi="Times New Roman" w:cs="Times New Roman"/>
          <w:sz w:val="24"/>
          <w:szCs w:val="24"/>
          <w:lang w:val="uk-UA"/>
        </w:rPr>
      </w:pPr>
      <w:r w:rsidRPr="00391F69">
        <w:rPr>
          <w:rFonts w:ascii="Times New Roman" w:eastAsia="Times New Roman" w:hAnsi="Times New Roman" w:cs="Times New Roman"/>
          <w:sz w:val="24"/>
          <w:szCs w:val="24"/>
          <w:lang w:val="uk-UA"/>
        </w:rPr>
        <w:t xml:space="preserve">e-mail: </w:t>
      </w:r>
      <w:hyperlink r:id="rId12">
        <w:r w:rsidRPr="00391F69">
          <w:rPr>
            <w:rFonts w:ascii="Times New Roman" w:eastAsia="Times New Roman" w:hAnsi="Times New Roman" w:cs="Times New Roman"/>
            <w:sz w:val="24"/>
            <w:szCs w:val="24"/>
            <w:lang w:val="uk-UA"/>
          </w:rPr>
          <w:t>o.i.pigolenko@nlu.edu.ua</w:t>
        </w:r>
      </w:hyperlink>
    </w:p>
    <w:p w14:paraId="085E5C08" w14:textId="77777777" w:rsidR="00D53EFA" w:rsidRPr="00391F69" w:rsidRDefault="00D53EFA" w:rsidP="00D53EFA">
      <w:pPr>
        <w:pStyle w:val="s7"/>
        <w:spacing w:beforeAutospacing="0" w:afterAutospacing="0"/>
        <w:ind w:firstLine="0"/>
        <w:rPr>
          <w:rStyle w:val="bumpedfont15"/>
          <w:color w:val="000000"/>
        </w:rPr>
      </w:pPr>
      <w:r w:rsidRPr="00391F69">
        <w:rPr>
          <w:rStyle w:val="bumpedfont15"/>
          <w:color w:val="000000"/>
        </w:rPr>
        <w:t>ORCID 0009-0007-8571-9581</w:t>
      </w:r>
    </w:p>
    <w:p w14:paraId="5CCC5B9F" w14:textId="77777777" w:rsidR="00D53EFA" w:rsidRPr="00391F69" w:rsidRDefault="00D53EFA" w:rsidP="00D53EFA">
      <w:pPr>
        <w:pStyle w:val="s7"/>
        <w:spacing w:beforeAutospacing="0" w:afterAutospacing="0"/>
        <w:jc w:val="center"/>
        <w:rPr>
          <w:color w:val="000000"/>
        </w:rPr>
      </w:pPr>
    </w:p>
    <w:p w14:paraId="236BBAAC" w14:textId="50EDF650" w:rsidR="00D53EFA" w:rsidRPr="00391F69" w:rsidRDefault="00D53EFA" w:rsidP="00D53EFA">
      <w:pPr>
        <w:pStyle w:val="a3"/>
        <w:jc w:val="both"/>
        <w:rPr>
          <w:rFonts w:ascii="Times New Roman" w:eastAsia="Times New Roman" w:hAnsi="Times New Roman" w:cs="Times New Roman"/>
          <w:color w:val="231F20"/>
          <w:sz w:val="24"/>
          <w:szCs w:val="24"/>
          <w:lang w:val="uk-UA"/>
        </w:rPr>
      </w:pPr>
      <w:r w:rsidRPr="00391F69">
        <w:rPr>
          <w:rFonts w:ascii="Times New Roman" w:eastAsia="Times New Roman" w:hAnsi="Times New Roman" w:cs="Times New Roman"/>
          <w:b/>
          <w:color w:val="231F20"/>
          <w:sz w:val="24"/>
          <w:szCs w:val="24"/>
          <w:lang w:val="uk-UA"/>
        </w:rPr>
        <w:t>Рекомендоване цитування</w:t>
      </w:r>
      <w:r w:rsidRPr="00391F69">
        <w:rPr>
          <w:rFonts w:ascii="Times New Roman" w:eastAsia="Times New Roman" w:hAnsi="Times New Roman" w:cs="Times New Roman"/>
          <w:color w:val="231F20"/>
          <w:sz w:val="24"/>
          <w:szCs w:val="24"/>
          <w:lang w:val="uk-UA"/>
        </w:rPr>
        <w:t xml:space="preserve">: Піголенко О. І. Філософсько-правовий аналіз чинників розвитку правової культури України. </w:t>
      </w:r>
      <w:r w:rsidRPr="00391F69">
        <w:rPr>
          <w:rFonts w:ascii="Times New Roman" w:eastAsia="Times New Roman" w:hAnsi="Times New Roman" w:cs="Times New Roman"/>
          <w:i/>
          <w:color w:val="231F20"/>
          <w:sz w:val="24"/>
          <w:szCs w:val="24"/>
          <w:lang w:val="uk-UA"/>
        </w:rPr>
        <w:t>Проблеми законності</w:t>
      </w:r>
      <w:r w:rsidRPr="00391F69">
        <w:rPr>
          <w:rFonts w:ascii="Times New Roman" w:eastAsia="Times New Roman" w:hAnsi="Times New Roman" w:cs="Times New Roman"/>
          <w:color w:val="231F20"/>
          <w:sz w:val="24"/>
          <w:szCs w:val="24"/>
          <w:lang w:val="uk-UA"/>
        </w:rPr>
        <w:t>. 2025. Вип. 171. С.</w:t>
      </w:r>
      <w:r w:rsidR="00421DB5">
        <w:rPr>
          <w:rFonts w:ascii="Times New Roman" w:eastAsia="Times New Roman" w:hAnsi="Times New Roman" w:cs="Times New Roman"/>
          <w:color w:val="231F20"/>
          <w:sz w:val="24"/>
          <w:szCs w:val="24"/>
          <w:lang w:val="uk-UA"/>
        </w:rPr>
        <w:t xml:space="preserve"> 00–00</w:t>
      </w:r>
      <w:r w:rsidRPr="00391F69">
        <w:rPr>
          <w:rFonts w:ascii="Times New Roman" w:eastAsia="Times New Roman" w:hAnsi="Times New Roman" w:cs="Times New Roman"/>
          <w:color w:val="231F20"/>
          <w:sz w:val="24"/>
          <w:szCs w:val="24"/>
          <w:lang w:val="uk-UA"/>
        </w:rPr>
        <w:t>. https://doi.org/</w:t>
      </w:r>
    </w:p>
    <w:p w14:paraId="76E522E3" w14:textId="77777777" w:rsidR="00D53EFA" w:rsidRPr="00391F69" w:rsidRDefault="00D53EFA" w:rsidP="00D53EFA">
      <w:pPr>
        <w:pStyle w:val="a3"/>
        <w:jc w:val="both"/>
        <w:rPr>
          <w:rFonts w:ascii="Times New Roman" w:eastAsia="Times New Roman" w:hAnsi="Times New Roman" w:cs="Times New Roman"/>
          <w:color w:val="231F20"/>
          <w:sz w:val="24"/>
          <w:szCs w:val="24"/>
          <w:lang w:val="uk-UA"/>
        </w:rPr>
      </w:pPr>
    </w:p>
    <w:p w14:paraId="4F784677" w14:textId="20779FB3" w:rsidR="00D53EFA" w:rsidRPr="00391F69" w:rsidRDefault="00D53EFA" w:rsidP="00D53EFA">
      <w:pPr>
        <w:widowControl w:val="0"/>
        <w:spacing w:line="240" w:lineRule="auto"/>
        <w:jc w:val="both"/>
        <w:rPr>
          <w:rFonts w:ascii="Times New Roman" w:eastAsia="Times New Roman" w:hAnsi="Times New Roman" w:cs="Times New Roman"/>
          <w:color w:val="231F20"/>
          <w:sz w:val="24"/>
          <w:szCs w:val="24"/>
        </w:rPr>
      </w:pPr>
      <w:r w:rsidRPr="00391F69">
        <w:rPr>
          <w:rFonts w:ascii="Times New Roman" w:eastAsia="Times New Roman" w:hAnsi="Times New Roman" w:cs="Times New Roman"/>
          <w:b/>
          <w:color w:val="231F20"/>
          <w:sz w:val="24"/>
          <w:szCs w:val="24"/>
        </w:rPr>
        <w:t>Suggested Citation</w:t>
      </w:r>
      <w:r w:rsidRPr="00391F69">
        <w:rPr>
          <w:rFonts w:ascii="Times New Roman" w:eastAsia="Times New Roman" w:hAnsi="Times New Roman" w:cs="Times New Roman"/>
          <w:color w:val="231F20"/>
          <w:sz w:val="24"/>
          <w:szCs w:val="24"/>
        </w:rPr>
        <w:t>: Piholenko</w:t>
      </w:r>
      <w:r w:rsidRPr="00391F69">
        <w:rPr>
          <w:rFonts w:ascii="Times New Roman" w:eastAsia="Times New Roman" w:hAnsi="Times New Roman" w:cs="Times New Roman"/>
          <w:color w:val="231F20"/>
          <w:sz w:val="24"/>
          <w:szCs w:val="24"/>
          <w:lang w:val="uk-UA"/>
        </w:rPr>
        <w:t>,</w:t>
      </w:r>
      <w:r w:rsidRPr="00391F69">
        <w:rPr>
          <w:rFonts w:ascii="Times New Roman" w:eastAsia="Times New Roman" w:hAnsi="Times New Roman" w:cs="Times New Roman"/>
          <w:color w:val="231F20"/>
          <w:sz w:val="24"/>
          <w:szCs w:val="24"/>
        </w:rPr>
        <w:t xml:space="preserve"> O</w:t>
      </w:r>
      <w:r w:rsidRPr="00391F69">
        <w:rPr>
          <w:rFonts w:ascii="Times New Roman" w:eastAsia="Times New Roman" w:hAnsi="Times New Roman" w:cs="Times New Roman"/>
          <w:color w:val="231F20"/>
          <w:sz w:val="24"/>
          <w:szCs w:val="24"/>
          <w:lang w:val="uk-UA"/>
        </w:rPr>
        <w:t>.</w:t>
      </w:r>
      <w:r w:rsidRPr="00391F69">
        <w:rPr>
          <w:rFonts w:ascii="Times New Roman" w:eastAsia="Times New Roman" w:hAnsi="Times New Roman" w:cs="Times New Roman"/>
          <w:color w:val="231F20"/>
          <w:sz w:val="24"/>
          <w:szCs w:val="24"/>
        </w:rPr>
        <w:t xml:space="preserve">I. (2025). </w:t>
      </w:r>
      <w:r w:rsidRPr="00391F69">
        <w:rPr>
          <w:rFonts w:ascii="Times New Roman" w:hAnsi="Times New Roman" w:cs="Times New Roman"/>
          <w:sz w:val="24"/>
          <w:szCs w:val="24"/>
        </w:rPr>
        <w:t>Philosophical and Legal Analysis of Factors in the Development of Ukraine's Legal Culture</w:t>
      </w:r>
      <w:r w:rsidRPr="00391F69">
        <w:rPr>
          <w:rFonts w:ascii="Times New Roman" w:eastAsia="Times New Roman" w:hAnsi="Times New Roman" w:cs="Times New Roman"/>
          <w:color w:val="231F20"/>
          <w:sz w:val="24"/>
          <w:szCs w:val="24"/>
        </w:rPr>
        <w:t xml:space="preserve">. </w:t>
      </w:r>
      <w:r w:rsidRPr="00391F69">
        <w:rPr>
          <w:rFonts w:ascii="Times New Roman" w:eastAsia="Times New Roman" w:hAnsi="Times New Roman" w:cs="Times New Roman"/>
          <w:i/>
          <w:color w:val="231F20"/>
          <w:sz w:val="24"/>
          <w:szCs w:val="24"/>
        </w:rPr>
        <w:t>Problems of Legality</w:t>
      </w:r>
      <w:r w:rsidRPr="00391F69">
        <w:rPr>
          <w:rFonts w:ascii="Times New Roman" w:eastAsia="Times New Roman" w:hAnsi="Times New Roman" w:cs="Times New Roman"/>
          <w:color w:val="231F20"/>
          <w:sz w:val="24"/>
          <w:szCs w:val="24"/>
        </w:rPr>
        <w:t xml:space="preserve">, </w:t>
      </w:r>
      <w:r w:rsidRPr="00391F69">
        <w:rPr>
          <w:rFonts w:ascii="Times New Roman" w:eastAsia="Times New Roman" w:hAnsi="Times New Roman" w:cs="Times New Roman"/>
          <w:i/>
          <w:iCs/>
          <w:color w:val="231F20"/>
          <w:sz w:val="24"/>
          <w:szCs w:val="24"/>
        </w:rPr>
        <w:t>171</w:t>
      </w:r>
      <w:r w:rsidR="00421DB5">
        <w:rPr>
          <w:rFonts w:ascii="Times New Roman" w:eastAsia="Times New Roman" w:hAnsi="Times New Roman" w:cs="Times New Roman"/>
          <w:color w:val="231F20"/>
          <w:sz w:val="24"/>
          <w:szCs w:val="24"/>
          <w:lang w:val="uk-UA"/>
        </w:rPr>
        <w:t>,</w:t>
      </w:r>
      <w:r w:rsidRPr="00391F69">
        <w:rPr>
          <w:rFonts w:ascii="Times New Roman" w:eastAsia="Times New Roman" w:hAnsi="Times New Roman" w:cs="Times New Roman"/>
          <w:color w:val="231F20"/>
          <w:sz w:val="24"/>
          <w:szCs w:val="24"/>
        </w:rPr>
        <w:t xml:space="preserve"> </w:t>
      </w:r>
      <w:r w:rsidR="00421DB5">
        <w:rPr>
          <w:rFonts w:ascii="Times New Roman" w:eastAsia="Times New Roman" w:hAnsi="Times New Roman" w:cs="Times New Roman"/>
          <w:color w:val="231F20"/>
          <w:sz w:val="24"/>
          <w:szCs w:val="24"/>
          <w:lang w:val="uk-UA"/>
        </w:rPr>
        <w:t>00</w:t>
      </w:r>
      <w:r w:rsidR="00421DB5">
        <w:rPr>
          <w:rFonts w:ascii="Times New Roman" w:eastAsia="Times New Roman" w:hAnsi="Times New Roman" w:cs="Times New Roman"/>
          <w:color w:val="231F20"/>
          <w:sz w:val="24"/>
          <w:szCs w:val="24"/>
          <w:lang w:val="uk-UA"/>
        </w:rPr>
        <w:t>-</w:t>
      </w:r>
      <w:r w:rsidR="00421DB5">
        <w:rPr>
          <w:rFonts w:ascii="Times New Roman" w:eastAsia="Times New Roman" w:hAnsi="Times New Roman" w:cs="Times New Roman"/>
          <w:color w:val="231F20"/>
          <w:sz w:val="24"/>
          <w:szCs w:val="24"/>
          <w:lang w:val="uk-UA"/>
        </w:rPr>
        <w:t>00</w:t>
      </w:r>
      <w:r w:rsidR="00421DB5" w:rsidRPr="00391F69">
        <w:rPr>
          <w:rFonts w:ascii="Times New Roman" w:eastAsia="Times New Roman" w:hAnsi="Times New Roman" w:cs="Times New Roman"/>
          <w:color w:val="231F20"/>
          <w:sz w:val="24"/>
          <w:szCs w:val="24"/>
          <w:lang w:val="uk-UA"/>
        </w:rPr>
        <w:t xml:space="preserve">. </w:t>
      </w:r>
      <w:r w:rsidRPr="00391F69">
        <w:rPr>
          <w:rFonts w:ascii="Times New Roman" w:eastAsia="Times New Roman" w:hAnsi="Times New Roman" w:cs="Times New Roman"/>
          <w:color w:val="231F20"/>
          <w:sz w:val="24"/>
          <w:szCs w:val="24"/>
        </w:rPr>
        <w:t>https://doi.org/.</w:t>
      </w:r>
    </w:p>
    <w:p w14:paraId="54342190" w14:textId="3E6CB917" w:rsidR="00D53EFA" w:rsidRPr="00391F69" w:rsidRDefault="00D53EFA" w:rsidP="00D53EFA">
      <w:pPr>
        <w:shd w:val="clear" w:color="auto" w:fill="FFFFFF"/>
        <w:spacing w:after="0" w:line="240" w:lineRule="auto"/>
        <w:rPr>
          <w:rFonts w:ascii="Times New Roman" w:eastAsia="Times New Roman" w:hAnsi="Times New Roman" w:cs="Times New Roman"/>
          <w:color w:val="231F20"/>
          <w:sz w:val="24"/>
          <w:szCs w:val="24"/>
        </w:rPr>
      </w:pPr>
      <w:r w:rsidRPr="00391F69">
        <w:rPr>
          <w:rFonts w:ascii="Times New Roman" w:eastAsia="Times New Roman" w:hAnsi="Times New Roman" w:cs="Times New Roman"/>
          <w:color w:val="231F20"/>
          <w:sz w:val="24"/>
          <w:szCs w:val="24"/>
        </w:rPr>
        <w:t xml:space="preserve">Статтю подано / Submitted: </w:t>
      </w:r>
      <w:r w:rsidR="00DC4CE4" w:rsidRPr="00391F69">
        <w:rPr>
          <w:rFonts w:ascii="Times New Roman" w:eastAsia="Times New Roman" w:hAnsi="Times New Roman" w:cs="Times New Roman"/>
          <w:color w:val="231F20"/>
          <w:sz w:val="24"/>
          <w:szCs w:val="24"/>
          <w:lang w:val="uk-UA"/>
        </w:rPr>
        <w:t>0</w:t>
      </w:r>
      <w:r w:rsidRPr="00391F69">
        <w:rPr>
          <w:rFonts w:ascii="Times New Roman" w:eastAsia="Times New Roman" w:hAnsi="Times New Roman" w:cs="Times New Roman"/>
          <w:color w:val="231F20"/>
          <w:sz w:val="24"/>
          <w:szCs w:val="24"/>
          <w:lang w:val="uk-UA"/>
        </w:rPr>
        <w:t>1</w:t>
      </w:r>
      <w:r w:rsidRPr="00391F69">
        <w:rPr>
          <w:rFonts w:ascii="Times New Roman" w:eastAsia="Times New Roman" w:hAnsi="Times New Roman" w:cs="Times New Roman"/>
          <w:color w:val="231F20"/>
          <w:sz w:val="24"/>
          <w:szCs w:val="24"/>
        </w:rPr>
        <w:t>.</w:t>
      </w:r>
      <w:r w:rsidRPr="00391F69">
        <w:rPr>
          <w:rFonts w:ascii="Times New Roman" w:eastAsia="Times New Roman" w:hAnsi="Times New Roman" w:cs="Times New Roman"/>
          <w:color w:val="231F20"/>
          <w:sz w:val="24"/>
          <w:szCs w:val="24"/>
          <w:lang w:val="uk-UA"/>
        </w:rPr>
        <w:t>1</w:t>
      </w:r>
      <w:r w:rsidR="00421DB5">
        <w:rPr>
          <w:rFonts w:ascii="Times New Roman" w:eastAsia="Times New Roman" w:hAnsi="Times New Roman" w:cs="Times New Roman"/>
          <w:color w:val="231F20"/>
          <w:sz w:val="24"/>
          <w:szCs w:val="24"/>
          <w:lang w:val="uk-UA"/>
        </w:rPr>
        <w:t>0</w:t>
      </w:r>
      <w:r w:rsidRPr="00391F69">
        <w:rPr>
          <w:rFonts w:ascii="Times New Roman" w:eastAsia="Times New Roman" w:hAnsi="Times New Roman" w:cs="Times New Roman"/>
          <w:color w:val="231F20"/>
          <w:sz w:val="24"/>
          <w:szCs w:val="24"/>
        </w:rPr>
        <w:t>.2025</w:t>
      </w:r>
    </w:p>
    <w:p w14:paraId="6EF88573" w14:textId="402E8BF0" w:rsidR="00D53EFA" w:rsidRPr="00391F69" w:rsidRDefault="00D53EFA" w:rsidP="00D53EFA">
      <w:pPr>
        <w:shd w:val="clear" w:color="auto" w:fill="FFFFFF"/>
        <w:spacing w:after="0" w:line="240" w:lineRule="auto"/>
        <w:rPr>
          <w:rFonts w:ascii="Times New Roman" w:eastAsia="Times New Roman" w:hAnsi="Times New Roman" w:cs="Times New Roman"/>
          <w:color w:val="231F20"/>
          <w:sz w:val="24"/>
          <w:szCs w:val="24"/>
        </w:rPr>
      </w:pPr>
      <w:r w:rsidRPr="00391F69">
        <w:rPr>
          <w:rFonts w:ascii="Times New Roman" w:eastAsia="Times New Roman" w:hAnsi="Times New Roman" w:cs="Times New Roman"/>
          <w:color w:val="231F20"/>
          <w:sz w:val="24"/>
          <w:szCs w:val="24"/>
        </w:rPr>
        <w:t>Доопрацьовано</w:t>
      </w:r>
      <w:r w:rsidR="00391F69" w:rsidRPr="00391F69">
        <w:rPr>
          <w:rFonts w:ascii="Times New Roman" w:eastAsia="Times New Roman" w:hAnsi="Times New Roman" w:cs="Times New Roman"/>
          <w:color w:val="231F20"/>
          <w:sz w:val="24"/>
          <w:szCs w:val="24"/>
        </w:rPr>
        <w:t xml:space="preserve"> / Revised:</w:t>
      </w:r>
      <w:r w:rsidR="00391F69" w:rsidRPr="00391F69">
        <w:rPr>
          <w:rFonts w:ascii="Times New Roman" w:eastAsia="Times New Roman" w:hAnsi="Times New Roman" w:cs="Times New Roman"/>
          <w:color w:val="231F20"/>
          <w:sz w:val="24"/>
          <w:szCs w:val="24"/>
          <w:lang w:val="uk-UA"/>
        </w:rPr>
        <w:t xml:space="preserve"> 0</w:t>
      </w:r>
      <w:r w:rsidR="00421DB5">
        <w:rPr>
          <w:rFonts w:ascii="Times New Roman" w:eastAsia="Times New Roman" w:hAnsi="Times New Roman" w:cs="Times New Roman"/>
          <w:color w:val="231F20"/>
          <w:sz w:val="24"/>
          <w:szCs w:val="24"/>
          <w:lang w:val="uk-UA"/>
        </w:rPr>
        <w:t>4</w:t>
      </w:r>
      <w:r w:rsidR="00391F69" w:rsidRPr="00391F69">
        <w:rPr>
          <w:rFonts w:ascii="Times New Roman" w:eastAsia="Times New Roman" w:hAnsi="Times New Roman" w:cs="Times New Roman"/>
          <w:color w:val="231F20"/>
          <w:sz w:val="24"/>
          <w:szCs w:val="24"/>
          <w:lang w:val="uk-UA"/>
        </w:rPr>
        <w:t>.1</w:t>
      </w:r>
      <w:r w:rsidR="00421DB5">
        <w:rPr>
          <w:rFonts w:ascii="Times New Roman" w:eastAsia="Times New Roman" w:hAnsi="Times New Roman" w:cs="Times New Roman"/>
          <w:color w:val="231F20"/>
          <w:sz w:val="24"/>
          <w:szCs w:val="24"/>
          <w:lang w:val="uk-UA"/>
        </w:rPr>
        <w:t>1</w:t>
      </w:r>
      <w:r w:rsidR="00391F69" w:rsidRPr="00391F69">
        <w:rPr>
          <w:rFonts w:ascii="Times New Roman" w:eastAsia="Times New Roman" w:hAnsi="Times New Roman" w:cs="Times New Roman"/>
          <w:color w:val="231F20"/>
          <w:sz w:val="24"/>
          <w:szCs w:val="24"/>
          <w:lang w:val="uk-UA"/>
        </w:rPr>
        <w:t>.</w:t>
      </w:r>
      <w:r w:rsidRPr="00391F69">
        <w:rPr>
          <w:rFonts w:ascii="Times New Roman" w:eastAsia="Times New Roman" w:hAnsi="Times New Roman" w:cs="Times New Roman"/>
          <w:color w:val="231F20"/>
          <w:sz w:val="24"/>
          <w:szCs w:val="24"/>
        </w:rPr>
        <w:t>2025</w:t>
      </w:r>
    </w:p>
    <w:p w14:paraId="4F247B72" w14:textId="4B06EEAE" w:rsidR="00D53EFA" w:rsidRPr="00391F69" w:rsidRDefault="00D53EFA" w:rsidP="00D53EFA">
      <w:pPr>
        <w:shd w:val="clear" w:color="auto" w:fill="FFFFFF"/>
        <w:spacing w:after="0" w:line="240" w:lineRule="auto"/>
        <w:rPr>
          <w:rFonts w:ascii="Times New Roman" w:eastAsia="Times New Roman" w:hAnsi="Times New Roman" w:cs="Times New Roman"/>
          <w:color w:val="231F20"/>
          <w:sz w:val="24"/>
          <w:szCs w:val="24"/>
        </w:rPr>
      </w:pPr>
      <w:r w:rsidRPr="00391F69">
        <w:rPr>
          <w:rFonts w:ascii="Times New Roman" w:eastAsia="Times New Roman" w:hAnsi="Times New Roman" w:cs="Times New Roman"/>
          <w:color w:val="231F20"/>
          <w:sz w:val="24"/>
          <w:szCs w:val="24"/>
        </w:rPr>
        <w:t>Схвалено до друку / Accepted:</w:t>
      </w:r>
      <w:r w:rsidR="00421DB5">
        <w:rPr>
          <w:rFonts w:ascii="Times New Roman" w:eastAsia="Times New Roman" w:hAnsi="Times New Roman" w:cs="Times New Roman"/>
          <w:color w:val="231F20"/>
          <w:sz w:val="24"/>
          <w:szCs w:val="24"/>
          <w:lang w:val="uk-UA"/>
        </w:rPr>
        <w:t xml:space="preserve"> 18.12</w:t>
      </w:r>
      <w:r w:rsidRPr="00391F69">
        <w:rPr>
          <w:rFonts w:ascii="Times New Roman" w:eastAsia="Times New Roman" w:hAnsi="Times New Roman" w:cs="Times New Roman"/>
          <w:color w:val="231F20"/>
          <w:sz w:val="24"/>
          <w:szCs w:val="24"/>
        </w:rPr>
        <w:t>.2025</w:t>
      </w:r>
    </w:p>
    <w:p w14:paraId="3ADCE0E7" w14:textId="1E1A16A1" w:rsidR="00DB65E9" w:rsidRPr="00391F69" w:rsidRDefault="00D53EFA" w:rsidP="00D53EFA">
      <w:pPr>
        <w:shd w:val="clear" w:color="auto" w:fill="FFFFFF"/>
        <w:spacing w:after="0" w:line="240" w:lineRule="auto"/>
        <w:rPr>
          <w:rFonts w:ascii="Times New Roman" w:hAnsi="Times New Roman" w:cs="Times New Roman"/>
          <w:sz w:val="24"/>
          <w:szCs w:val="24"/>
          <w:lang w:val="uk-UA"/>
        </w:rPr>
      </w:pPr>
      <w:r w:rsidRPr="00391F69">
        <w:rPr>
          <w:rFonts w:ascii="Times New Roman" w:eastAsia="Times New Roman" w:hAnsi="Times New Roman" w:cs="Times New Roman"/>
          <w:color w:val="231F20"/>
          <w:sz w:val="24"/>
          <w:szCs w:val="24"/>
        </w:rPr>
        <w:t>Опубліковано / Published:</w:t>
      </w:r>
      <w:r w:rsidR="00421DB5">
        <w:rPr>
          <w:rFonts w:ascii="Times New Roman" w:eastAsia="Times New Roman" w:hAnsi="Times New Roman" w:cs="Times New Roman"/>
          <w:color w:val="231F20"/>
          <w:sz w:val="24"/>
          <w:szCs w:val="24"/>
          <w:lang w:val="uk-UA"/>
        </w:rPr>
        <w:t xml:space="preserve"> 29.12.</w:t>
      </w:r>
      <w:r w:rsidRPr="00391F69">
        <w:rPr>
          <w:rFonts w:ascii="Times New Roman" w:eastAsia="Times New Roman" w:hAnsi="Times New Roman" w:cs="Times New Roman"/>
          <w:color w:val="231F20"/>
          <w:sz w:val="24"/>
          <w:szCs w:val="24"/>
        </w:rPr>
        <w:t>2025</w:t>
      </w:r>
    </w:p>
    <w:sectPr w:rsidR="00DB65E9" w:rsidRPr="00391F69" w:rsidSect="006C5B3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webkit-standard">
    <w:altName w:val="Cambria"/>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B3624"/>
    <w:multiLevelType w:val="hybridMultilevel"/>
    <w:tmpl w:val="6BD06118"/>
    <w:lvl w:ilvl="0" w:tplc="4A425B74">
      <w:start w:val="1"/>
      <w:numFmt w:val="decimal"/>
      <w:lvlText w:val="[%1]"/>
      <w:lvlJc w:val="left"/>
      <w:pPr>
        <w:ind w:left="644" w:hanging="360"/>
      </w:pPr>
      <w:rPr>
        <w:rFonts w:ascii="Times New Roman" w:eastAsia="Times New Roman" w:hAnsi="Times New Roman" w:cs="Times New Roman" w:hint="default"/>
        <w:b w:val="0"/>
        <w:bCs w:val="0"/>
        <w:i w:val="0"/>
        <w:iCs w:val="0"/>
        <w:spacing w:val="-1"/>
        <w:w w:val="100"/>
        <w:sz w:val="22"/>
        <w:szCs w:val="22"/>
        <w:lang w:val="uk-UA" w:eastAsia="en-US" w:bidi="ar-SA"/>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1AC6741"/>
    <w:multiLevelType w:val="hybridMultilevel"/>
    <w:tmpl w:val="0CB6FFA4"/>
    <w:lvl w:ilvl="0" w:tplc="4A425B74">
      <w:start w:val="1"/>
      <w:numFmt w:val="decimal"/>
      <w:lvlText w:val="[%1]"/>
      <w:lvlJc w:val="left"/>
      <w:pPr>
        <w:ind w:left="720" w:hanging="360"/>
      </w:pPr>
      <w:rPr>
        <w:rFonts w:ascii="Times New Roman" w:eastAsia="Times New Roman" w:hAnsi="Times New Roman" w:cs="Times New Roman" w:hint="default"/>
        <w:b w:val="0"/>
        <w:bCs w:val="0"/>
        <w:i w:val="0"/>
        <w:iCs w:val="0"/>
        <w:spacing w:val="-1"/>
        <w:w w:val="100"/>
        <w:sz w:val="22"/>
        <w:szCs w:val="22"/>
        <w:lang w:val="uk-UA"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2F"/>
    <w:rsid w:val="00013E7C"/>
    <w:rsid w:val="000443B6"/>
    <w:rsid w:val="00064406"/>
    <w:rsid w:val="000667E1"/>
    <w:rsid w:val="00070EEA"/>
    <w:rsid w:val="000A155F"/>
    <w:rsid w:val="000D7531"/>
    <w:rsid w:val="000E442C"/>
    <w:rsid w:val="000F5DB5"/>
    <w:rsid w:val="00116CA4"/>
    <w:rsid w:val="001420D7"/>
    <w:rsid w:val="00150651"/>
    <w:rsid w:val="0016271A"/>
    <w:rsid w:val="0016E786"/>
    <w:rsid w:val="0017048C"/>
    <w:rsid w:val="001871E0"/>
    <w:rsid w:val="001A3EBA"/>
    <w:rsid w:val="001D3966"/>
    <w:rsid w:val="001E3893"/>
    <w:rsid w:val="001F263B"/>
    <w:rsid w:val="0021754E"/>
    <w:rsid w:val="002351C4"/>
    <w:rsid w:val="00237B15"/>
    <w:rsid w:val="00262BDC"/>
    <w:rsid w:val="00280707"/>
    <w:rsid w:val="00291C3B"/>
    <w:rsid w:val="002A1D69"/>
    <w:rsid w:val="002B53C8"/>
    <w:rsid w:val="002D2EFC"/>
    <w:rsid w:val="002F35EB"/>
    <w:rsid w:val="00326CA2"/>
    <w:rsid w:val="003343CC"/>
    <w:rsid w:val="003914F7"/>
    <w:rsid w:val="00391621"/>
    <w:rsid w:val="00391F69"/>
    <w:rsid w:val="003A54DE"/>
    <w:rsid w:val="003E098A"/>
    <w:rsid w:val="00403C60"/>
    <w:rsid w:val="00421DB5"/>
    <w:rsid w:val="00425C99"/>
    <w:rsid w:val="00432992"/>
    <w:rsid w:val="00446213"/>
    <w:rsid w:val="00450B45"/>
    <w:rsid w:val="004A41B3"/>
    <w:rsid w:val="0057697B"/>
    <w:rsid w:val="005B3F46"/>
    <w:rsid w:val="005B4BAD"/>
    <w:rsid w:val="005D4B95"/>
    <w:rsid w:val="00611C45"/>
    <w:rsid w:val="0061225C"/>
    <w:rsid w:val="00694122"/>
    <w:rsid w:val="006B16B9"/>
    <w:rsid w:val="006B50EA"/>
    <w:rsid w:val="006C16CB"/>
    <w:rsid w:val="006C5B3A"/>
    <w:rsid w:val="006D49F3"/>
    <w:rsid w:val="006D4D6A"/>
    <w:rsid w:val="006F234A"/>
    <w:rsid w:val="007104D4"/>
    <w:rsid w:val="00711B4E"/>
    <w:rsid w:val="00726021"/>
    <w:rsid w:val="007379AB"/>
    <w:rsid w:val="0077776D"/>
    <w:rsid w:val="007812EA"/>
    <w:rsid w:val="007A5C21"/>
    <w:rsid w:val="007B6EC8"/>
    <w:rsid w:val="007E6A0E"/>
    <w:rsid w:val="00804D00"/>
    <w:rsid w:val="00826A72"/>
    <w:rsid w:val="00864F5B"/>
    <w:rsid w:val="008B3786"/>
    <w:rsid w:val="008C0D7D"/>
    <w:rsid w:val="008D4714"/>
    <w:rsid w:val="008E5ECC"/>
    <w:rsid w:val="008F02E2"/>
    <w:rsid w:val="00914DB8"/>
    <w:rsid w:val="00937C2F"/>
    <w:rsid w:val="00940077"/>
    <w:rsid w:val="00942C1E"/>
    <w:rsid w:val="00962814"/>
    <w:rsid w:val="00962BA9"/>
    <w:rsid w:val="00983ED8"/>
    <w:rsid w:val="009B4088"/>
    <w:rsid w:val="009B4874"/>
    <w:rsid w:val="00A1735C"/>
    <w:rsid w:val="00A710B2"/>
    <w:rsid w:val="00A8323C"/>
    <w:rsid w:val="00AB7958"/>
    <w:rsid w:val="00B615EC"/>
    <w:rsid w:val="00B627E3"/>
    <w:rsid w:val="00BD1698"/>
    <w:rsid w:val="00BF3DA7"/>
    <w:rsid w:val="00C10DA8"/>
    <w:rsid w:val="00C27A32"/>
    <w:rsid w:val="00CD02D4"/>
    <w:rsid w:val="00D03410"/>
    <w:rsid w:val="00D177FD"/>
    <w:rsid w:val="00D20613"/>
    <w:rsid w:val="00D325B2"/>
    <w:rsid w:val="00D523C7"/>
    <w:rsid w:val="00D53EFA"/>
    <w:rsid w:val="00D54B8C"/>
    <w:rsid w:val="00DB65E9"/>
    <w:rsid w:val="00DC4CE4"/>
    <w:rsid w:val="00DD5944"/>
    <w:rsid w:val="00E04D6B"/>
    <w:rsid w:val="00E80CB1"/>
    <w:rsid w:val="00E941A5"/>
    <w:rsid w:val="00EB1A72"/>
    <w:rsid w:val="00F338C2"/>
    <w:rsid w:val="00F6100C"/>
    <w:rsid w:val="00F96707"/>
    <w:rsid w:val="00FB47E3"/>
    <w:rsid w:val="00FC73DB"/>
    <w:rsid w:val="00FD34DE"/>
    <w:rsid w:val="0228587C"/>
    <w:rsid w:val="03EFF7E9"/>
    <w:rsid w:val="0533DE02"/>
    <w:rsid w:val="058EB858"/>
    <w:rsid w:val="05C58995"/>
    <w:rsid w:val="06031F46"/>
    <w:rsid w:val="0624BB8D"/>
    <w:rsid w:val="06B0B36D"/>
    <w:rsid w:val="0704278C"/>
    <w:rsid w:val="08804056"/>
    <w:rsid w:val="09531807"/>
    <w:rsid w:val="0954A064"/>
    <w:rsid w:val="09BC974D"/>
    <w:rsid w:val="0A1B4A79"/>
    <w:rsid w:val="0B728B2E"/>
    <w:rsid w:val="0CB0E742"/>
    <w:rsid w:val="0CB3010C"/>
    <w:rsid w:val="0E18EB11"/>
    <w:rsid w:val="0E512049"/>
    <w:rsid w:val="0EF4DA86"/>
    <w:rsid w:val="0EF94C87"/>
    <w:rsid w:val="0F189356"/>
    <w:rsid w:val="0F1A6C90"/>
    <w:rsid w:val="104BEBE5"/>
    <w:rsid w:val="108E5D7D"/>
    <w:rsid w:val="1271C522"/>
    <w:rsid w:val="12F3DCB9"/>
    <w:rsid w:val="143DAE83"/>
    <w:rsid w:val="14F024AF"/>
    <w:rsid w:val="156231E1"/>
    <w:rsid w:val="15F4D7B6"/>
    <w:rsid w:val="15FFAC4F"/>
    <w:rsid w:val="1A6AE26C"/>
    <w:rsid w:val="1A981EAA"/>
    <w:rsid w:val="1AB9E3FF"/>
    <w:rsid w:val="1AC6D0F6"/>
    <w:rsid w:val="1B03D5F3"/>
    <w:rsid w:val="1B6E6905"/>
    <w:rsid w:val="1B8C6F78"/>
    <w:rsid w:val="1B92D955"/>
    <w:rsid w:val="1C8FC88B"/>
    <w:rsid w:val="1E68A635"/>
    <w:rsid w:val="1F130DCA"/>
    <w:rsid w:val="1FA67065"/>
    <w:rsid w:val="1FA6CFCC"/>
    <w:rsid w:val="2013AA01"/>
    <w:rsid w:val="21B11284"/>
    <w:rsid w:val="2243C13A"/>
    <w:rsid w:val="237C2609"/>
    <w:rsid w:val="244F0B2E"/>
    <w:rsid w:val="25479E28"/>
    <w:rsid w:val="27039E6C"/>
    <w:rsid w:val="27BF9D0D"/>
    <w:rsid w:val="27E19846"/>
    <w:rsid w:val="2881F458"/>
    <w:rsid w:val="293A34E7"/>
    <w:rsid w:val="29D77F64"/>
    <w:rsid w:val="29D982D1"/>
    <w:rsid w:val="2BDB515E"/>
    <w:rsid w:val="2D029BCA"/>
    <w:rsid w:val="2E93D191"/>
    <w:rsid w:val="31EC26A0"/>
    <w:rsid w:val="327E609E"/>
    <w:rsid w:val="329D59AA"/>
    <w:rsid w:val="350D1B87"/>
    <w:rsid w:val="35DF1296"/>
    <w:rsid w:val="376B1FF7"/>
    <w:rsid w:val="37757A58"/>
    <w:rsid w:val="37AC85E4"/>
    <w:rsid w:val="37DBAB95"/>
    <w:rsid w:val="38C44A7C"/>
    <w:rsid w:val="38C8CB9A"/>
    <w:rsid w:val="39979E6C"/>
    <w:rsid w:val="3AC6451F"/>
    <w:rsid w:val="3C04F219"/>
    <w:rsid w:val="3C3E0179"/>
    <w:rsid w:val="3C52586D"/>
    <w:rsid w:val="3CB385DB"/>
    <w:rsid w:val="3CF86AEA"/>
    <w:rsid w:val="3D210D93"/>
    <w:rsid w:val="3E1156B8"/>
    <w:rsid w:val="3FA994FD"/>
    <w:rsid w:val="3FFEB9A4"/>
    <w:rsid w:val="40897740"/>
    <w:rsid w:val="40D3E97B"/>
    <w:rsid w:val="41C66C45"/>
    <w:rsid w:val="41CAEEC9"/>
    <w:rsid w:val="42002A82"/>
    <w:rsid w:val="42B96468"/>
    <w:rsid w:val="44007A83"/>
    <w:rsid w:val="44BB55BB"/>
    <w:rsid w:val="44CCFAB5"/>
    <w:rsid w:val="454F3DEE"/>
    <w:rsid w:val="480CE09B"/>
    <w:rsid w:val="4A08279F"/>
    <w:rsid w:val="4AFC4D37"/>
    <w:rsid w:val="4B07CEE5"/>
    <w:rsid w:val="4B9CFBCE"/>
    <w:rsid w:val="4C7A19CC"/>
    <w:rsid w:val="4CD77DBE"/>
    <w:rsid w:val="4F4FCA53"/>
    <w:rsid w:val="4F6E7DFE"/>
    <w:rsid w:val="5070A7A3"/>
    <w:rsid w:val="52E679E7"/>
    <w:rsid w:val="534089CC"/>
    <w:rsid w:val="542AECF7"/>
    <w:rsid w:val="54CA1F08"/>
    <w:rsid w:val="56FD8795"/>
    <w:rsid w:val="57B147FE"/>
    <w:rsid w:val="58C7C8F4"/>
    <w:rsid w:val="5AB79643"/>
    <w:rsid w:val="5B84E4D3"/>
    <w:rsid w:val="5BD6F6B0"/>
    <w:rsid w:val="5C0C88DD"/>
    <w:rsid w:val="5C9B8EAE"/>
    <w:rsid w:val="5DAB9A82"/>
    <w:rsid w:val="5DE32328"/>
    <w:rsid w:val="5F15F697"/>
    <w:rsid w:val="5F24CEF4"/>
    <w:rsid w:val="5F34B685"/>
    <w:rsid w:val="6030A910"/>
    <w:rsid w:val="61FA4EC9"/>
    <w:rsid w:val="62FD22BE"/>
    <w:rsid w:val="635D431F"/>
    <w:rsid w:val="6404D45D"/>
    <w:rsid w:val="65CBB0E7"/>
    <w:rsid w:val="66C8FB41"/>
    <w:rsid w:val="67D7E3DF"/>
    <w:rsid w:val="6834830C"/>
    <w:rsid w:val="68A04938"/>
    <w:rsid w:val="68E87F3A"/>
    <w:rsid w:val="699C88EC"/>
    <w:rsid w:val="6A20C4F5"/>
    <w:rsid w:val="6A41B5D1"/>
    <w:rsid w:val="6AAAADA2"/>
    <w:rsid w:val="6ADC160D"/>
    <w:rsid w:val="6BB2A61B"/>
    <w:rsid w:val="6C249487"/>
    <w:rsid w:val="6C3BB16F"/>
    <w:rsid w:val="6DC0937B"/>
    <w:rsid w:val="6DFFCAFA"/>
    <w:rsid w:val="6E10C2B6"/>
    <w:rsid w:val="6ECBE94A"/>
    <w:rsid w:val="6EEB3E30"/>
    <w:rsid w:val="6F1A0C17"/>
    <w:rsid w:val="6F84F04C"/>
    <w:rsid w:val="6FCDA592"/>
    <w:rsid w:val="7040F136"/>
    <w:rsid w:val="70968672"/>
    <w:rsid w:val="70E2545A"/>
    <w:rsid w:val="71B48F25"/>
    <w:rsid w:val="72BC2738"/>
    <w:rsid w:val="750187B5"/>
    <w:rsid w:val="7654E29C"/>
    <w:rsid w:val="770A025E"/>
    <w:rsid w:val="771333C6"/>
    <w:rsid w:val="77B4959B"/>
    <w:rsid w:val="786BAE3C"/>
    <w:rsid w:val="787363A8"/>
    <w:rsid w:val="78FF8456"/>
    <w:rsid w:val="79142261"/>
    <w:rsid w:val="79933BFD"/>
    <w:rsid w:val="79F6D208"/>
    <w:rsid w:val="7A987E54"/>
    <w:rsid w:val="7AF540BD"/>
    <w:rsid w:val="7B87E814"/>
    <w:rsid w:val="7C4EAB24"/>
    <w:rsid w:val="7D7A0536"/>
    <w:rsid w:val="7F1F16B8"/>
    <w:rsid w:val="7F241E4B"/>
    <w:rsid w:val="7FF0E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6ADC"/>
  <w15:chartTrackingRefBased/>
  <w15:docId w15:val="{91822D85-41ED-4A58-A85C-26280B67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C2F"/>
    <w:pPr>
      <w:spacing w:after="200" w:line="276" w:lineRule="auto"/>
      <w:ind w:firstLine="0"/>
      <w:jc w:val="left"/>
    </w:pPr>
    <w:rPr>
      <w:rFonts w:eastAsiaTheme="minorEastAsia"/>
    </w:rPr>
  </w:style>
  <w:style w:type="paragraph" w:styleId="2">
    <w:name w:val="heading 2"/>
    <w:link w:val="20"/>
    <w:uiPriority w:val="9"/>
    <w:qFormat/>
    <w:rsid w:val="52E679E7"/>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7C2F"/>
    <w:pPr>
      <w:spacing w:line="240" w:lineRule="auto"/>
      <w:ind w:firstLine="0"/>
      <w:jc w:val="left"/>
    </w:pPr>
    <w:rPr>
      <w:rFonts w:eastAsiaTheme="minorEastAsia"/>
    </w:rPr>
  </w:style>
  <w:style w:type="character" w:styleId="a4">
    <w:name w:val="Strong"/>
    <w:basedOn w:val="a0"/>
    <w:uiPriority w:val="22"/>
    <w:qFormat/>
    <w:rsid w:val="00937C2F"/>
    <w:rPr>
      <w:b/>
      <w:bCs/>
    </w:rPr>
  </w:style>
  <w:style w:type="paragraph" w:customStyle="1" w:styleId="s3">
    <w:name w:val="s3"/>
    <w:uiPriority w:val="1"/>
    <w:rsid w:val="52E679E7"/>
    <w:pPr>
      <w:spacing w:beforeAutospacing="1" w:afterAutospacing="1" w:line="240" w:lineRule="auto"/>
    </w:pPr>
    <w:rPr>
      <w:rFonts w:ascii="Times New Roman" w:hAnsi="Times New Roman" w:cs="Times New Roman"/>
      <w:sz w:val="24"/>
      <w:szCs w:val="24"/>
      <w:lang w:val="uk-UA" w:eastAsia="uk-UA"/>
    </w:rPr>
  </w:style>
  <w:style w:type="character" w:customStyle="1" w:styleId="bumpedfont15">
    <w:name w:val="bumpedfont15"/>
    <w:basedOn w:val="a0"/>
    <w:rsid w:val="00937C2F"/>
  </w:style>
  <w:style w:type="character" w:customStyle="1" w:styleId="apple-converted-space">
    <w:name w:val="apple-converted-space"/>
    <w:basedOn w:val="a0"/>
    <w:rsid w:val="00937C2F"/>
  </w:style>
  <w:style w:type="paragraph" w:customStyle="1" w:styleId="s5">
    <w:name w:val="s5"/>
    <w:uiPriority w:val="1"/>
    <w:rsid w:val="52E679E7"/>
    <w:pPr>
      <w:spacing w:beforeAutospacing="1" w:afterAutospacing="1" w:line="240" w:lineRule="auto"/>
    </w:pPr>
    <w:rPr>
      <w:rFonts w:ascii="Times New Roman" w:hAnsi="Times New Roman" w:cs="Times New Roman"/>
      <w:sz w:val="24"/>
      <w:szCs w:val="24"/>
      <w:lang w:val="uk-UA" w:eastAsia="uk-UA"/>
    </w:rPr>
  </w:style>
  <w:style w:type="paragraph" w:customStyle="1" w:styleId="s7">
    <w:name w:val="s7"/>
    <w:uiPriority w:val="1"/>
    <w:rsid w:val="52E679E7"/>
    <w:pPr>
      <w:spacing w:beforeAutospacing="1" w:afterAutospacing="1" w:line="240" w:lineRule="auto"/>
    </w:pPr>
    <w:rPr>
      <w:rFonts w:ascii="Times New Roman" w:hAnsi="Times New Roman" w:cs="Times New Roman"/>
      <w:sz w:val="24"/>
      <w:szCs w:val="24"/>
      <w:lang w:val="uk-UA" w:eastAsia="uk-UA"/>
    </w:rPr>
  </w:style>
  <w:style w:type="paragraph" w:customStyle="1" w:styleId="whitespace-normal">
    <w:name w:val="whitespace-normal"/>
    <w:uiPriority w:val="1"/>
    <w:rsid w:val="52E679E7"/>
    <w:pPr>
      <w:spacing w:beforeAutospacing="1"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37C2F"/>
    <w:rPr>
      <w:rFonts w:ascii="Times New Roman" w:eastAsia="Times New Roman" w:hAnsi="Times New Roman" w:cs="Times New Roman"/>
      <w:b/>
      <w:bCs/>
      <w:sz w:val="36"/>
      <w:szCs w:val="36"/>
    </w:rPr>
  </w:style>
  <w:style w:type="table" w:styleId="a5">
    <w:name w:val="Table Grid"/>
    <w:basedOn w:val="a1"/>
    <w:uiPriority w:val="59"/>
    <w:rsid w:val="00064406"/>
    <w:pPr>
      <w:spacing w:line="240" w:lineRule="auto"/>
      <w:ind w:firstLine="0"/>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7E6A0E"/>
    <w:rPr>
      <w:i/>
      <w:iCs/>
    </w:rPr>
  </w:style>
  <w:style w:type="paragraph" w:styleId="a7">
    <w:name w:val="Normal (Web)"/>
    <w:uiPriority w:val="99"/>
    <w:semiHidden/>
    <w:unhideWhenUsed/>
    <w:rsid w:val="52E679E7"/>
    <w:pPr>
      <w:spacing w:beforeAutospacing="1"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6B16B9"/>
    <w:rPr>
      <w:color w:val="0563C1" w:themeColor="hyperlink"/>
      <w:u w:val="single"/>
    </w:rPr>
  </w:style>
  <w:style w:type="character" w:customStyle="1" w:styleId="1">
    <w:name w:val="Незакрита згадка1"/>
    <w:basedOn w:val="a0"/>
    <w:uiPriority w:val="99"/>
    <w:semiHidden/>
    <w:unhideWhenUsed/>
    <w:rsid w:val="006B16B9"/>
    <w:rPr>
      <w:color w:val="605E5C"/>
      <w:shd w:val="clear" w:color="auto" w:fill="E1DFDD"/>
    </w:rPr>
  </w:style>
  <w:style w:type="paragraph" w:styleId="a9">
    <w:name w:val="List Paragraph"/>
    <w:uiPriority w:val="34"/>
    <w:qFormat/>
    <w:rsid w:val="52E679E7"/>
    <w:pPr>
      <w:ind w:left="720"/>
      <w:contextualSpacing/>
    </w:pPr>
  </w:style>
  <w:style w:type="paragraph" w:customStyle="1" w:styleId="Pa5">
    <w:name w:val="Pa5"/>
    <w:basedOn w:val="a"/>
    <w:next w:val="a"/>
    <w:uiPriority w:val="99"/>
    <w:rsid w:val="003914F7"/>
    <w:pPr>
      <w:autoSpaceDE w:val="0"/>
      <w:autoSpaceDN w:val="0"/>
      <w:adjustRightInd w:val="0"/>
      <w:spacing w:after="0" w:line="201" w:lineRule="atLeast"/>
    </w:pPr>
    <w:rPr>
      <w:rFonts w:ascii="Bookman Old Style" w:eastAsiaTheme="minorHAnsi" w:hAnsi="Bookman Old Style"/>
      <w:sz w:val="24"/>
      <w:szCs w:val="24"/>
      <w:lang w:val="uk-UA"/>
    </w:rPr>
  </w:style>
  <w:style w:type="character" w:styleId="aa">
    <w:name w:val="FollowedHyperlink"/>
    <w:basedOn w:val="a0"/>
    <w:uiPriority w:val="99"/>
    <w:semiHidden/>
    <w:unhideWhenUsed/>
    <w:rsid w:val="002175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12563">
      <w:bodyDiv w:val="1"/>
      <w:marLeft w:val="0"/>
      <w:marRight w:val="0"/>
      <w:marTop w:val="0"/>
      <w:marBottom w:val="0"/>
      <w:divBdr>
        <w:top w:val="none" w:sz="0" w:space="0" w:color="auto"/>
        <w:left w:val="none" w:sz="0" w:space="0" w:color="auto"/>
        <w:bottom w:val="none" w:sz="0" w:space="0" w:color="auto"/>
        <w:right w:val="none" w:sz="0" w:space="0" w:color="auto"/>
      </w:divBdr>
    </w:div>
    <w:div w:id="1315573950">
      <w:bodyDiv w:val="1"/>
      <w:marLeft w:val="0"/>
      <w:marRight w:val="0"/>
      <w:marTop w:val="0"/>
      <w:marBottom w:val="0"/>
      <w:divBdr>
        <w:top w:val="none" w:sz="0" w:space="0" w:color="auto"/>
        <w:left w:val="none" w:sz="0" w:space="0" w:color="auto"/>
        <w:bottom w:val="none" w:sz="0" w:space="0" w:color="auto"/>
        <w:right w:val="none" w:sz="0" w:space="0" w:color="auto"/>
      </w:divBdr>
    </w:div>
    <w:div w:id="1856069116">
      <w:bodyDiv w:val="1"/>
      <w:marLeft w:val="0"/>
      <w:marRight w:val="0"/>
      <w:marTop w:val="0"/>
      <w:marBottom w:val="0"/>
      <w:divBdr>
        <w:top w:val="none" w:sz="0" w:space="0" w:color="auto"/>
        <w:left w:val="none" w:sz="0" w:space="0" w:color="auto"/>
        <w:bottom w:val="none" w:sz="0" w:space="0" w:color="auto"/>
        <w:right w:val="none" w:sz="0" w:space="0" w:color="auto"/>
      </w:divBdr>
    </w:div>
    <w:div w:id="19626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notashistoricasygeograficas.cl/carga/wp-content/uploads/2021/11/18-Danilyan-et-al-Notas-Historicas-Enero-Junio-20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6074/logos-26.04.2024.026" TargetMode="External"/><Relationship Id="rId12" Type="http://schemas.openxmlformats.org/officeDocument/2006/relationships/hyperlink" Target="mailto:o.i.pigolenko@nl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689/2617-9660-2024-2(30)-23-28" TargetMode="External"/><Relationship Id="rId11" Type="http://schemas.openxmlformats.org/officeDocument/2006/relationships/hyperlink" Target="https://doi.org/10.1177/18793665241270812" TargetMode="External"/><Relationship Id="rId5" Type="http://schemas.openxmlformats.org/officeDocument/2006/relationships/hyperlink" Target="mailto:o.i.pigolenko@nlu.edu.ua" TargetMode="External"/><Relationship Id="rId10" Type="http://schemas.openxmlformats.org/officeDocument/2006/relationships/hyperlink" Target="https://doi.org/10.31743/recl.16472" TargetMode="External"/><Relationship Id="rId4" Type="http://schemas.openxmlformats.org/officeDocument/2006/relationships/webSettings" Target="webSettings.xml"/><Relationship Id="rId9" Type="http://schemas.openxmlformats.org/officeDocument/2006/relationships/hyperlink" Target="https://revistanotashistoricasygeograficas.cl/carga/wp-content/uploads/2021/04/5-Oleg-et-al-Notas-1-2021.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8192</Words>
  <Characters>46695</Characters>
  <Application>Microsoft Office Word</Application>
  <DocSecurity>0</DocSecurity>
  <Lines>389</Lines>
  <Paragraphs>109</Paragraphs>
  <ScaleCrop>false</ScaleCrop>
  <Company/>
  <LinksUpToDate>false</LinksUpToDate>
  <CharactersWithSpaces>54778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AlinaZapupa</dc:creator>
  <cp:keywords/>
  <dc:description/>
  <cp:lastModifiedBy>user</cp:lastModifiedBy>
  <cp:revision>53</cp:revision>
  <dcterms:created xsi:type="dcterms:W3CDTF">2025-08-19T15:06:00Z</dcterms:created>
  <dcterms:modified xsi:type="dcterms:W3CDTF">2025-12-19T08:13:00Z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cf9fc8ee-bc2a-4234-a944-11ddeeae55d7</vt:lpwstr>
  </property>
</Properties>
</file>